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E9D9" w14:textId="77777777" w:rsidR="00F5106B" w:rsidRPr="002C3291" w:rsidRDefault="003B5DAB" w:rsidP="004D2035">
      <w:pPr>
        <w:autoSpaceDE w:val="0"/>
        <w:autoSpaceDN w:val="0"/>
        <w:adjustRightInd w:val="0"/>
        <w:ind w:leftChars="300" w:left="702" w:rightChars="300" w:right="702"/>
        <w:jc w:val="left"/>
        <w:rPr>
          <w:rFonts w:ascii="ＭＳ 明朝" w:hAnsi="ＭＳ 明朝" w:cs="ＭＳ明朝"/>
          <w:kern w:val="0"/>
          <w:sz w:val="22"/>
          <w:szCs w:val="22"/>
        </w:rPr>
      </w:pPr>
      <w:r w:rsidRPr="002C3291">
        <w:rPr>
          <w:rFonts w:ascii="ＭＳ 明朝" w:hAnsi="ＭＳ 明朝" w:cs="ＭＳ明朝" w:hint="eastAsia"/>
          <w:kern w:val="0"/>
          <w:sz w:val="22"/>
          <w:szCs w:val="22"/>
        </w:rPr>
        <w:t>厚沢部町ゼロカーボン化推進補助金交付要綱</w:t>
      </w:r>
    </w:p>
    <w:p w14:paraId="28A01249" w14:textId="77777777" w:rsidR="004D2035" w:rsidRPr="002C3291" w:rsidRDefault="004D2035" w:rsidP="004D2035">
      <w:pPr>
        <w:autoSpaceDE w:val="0"/>
        <w:autoSpaceDN w:val="0"/>
        <w:adjustRightInd w:val="0"/>
        <w:ind w:rightChars="300" w:right="702"/>
        <w:jc w:val="left"/>
        <w:rPr>
          <w:rFonts w:ascii="ＭＳ 明朝" w:hAnsi="ＭＳ 明朝" w:cs="ＭＳ明朝"/>
          <w:kern w:val="0"/>
          <w:sz w:val="22"/>
          <w:szCs w:val="22"/>
        </w:rPr>
      </w:pPr>
    </w:p>
    <w:p w14:paraId="1FEA4CF1" w14:textId="77777777" w:rsidR="003B5DAB" w:rsidRPr="002C3291" w:rsidRDefault="003B5DAB" w:rsidP="00D93F5C">
      <w:pPr>
        <w:autoSpaceDE w:val="0"/>
        <w:autoSpaceDN w:val="0"/>
        <w:adjustRightInd w:val="0"/>
        <w:ind w:leftChars="100" w:left="234"/>
        <w:rPr>
          <w:rFonts w:ascii="ＭＳ 明朝" w:hAnsi="ＭＳ 明朝" w:cs="ＭＳ明朝"/>
          <w:kern w:val="0"/>
          <w:sz w:val="22"/>
          <w:szCs w:val="22"/>
        </w:rPr>
      </w:pPr>
      <w:r w:rsidRPr="002C3291">
        <w:rPr>
          <w:rFonts w:ascii="ＭＳ 明朝" w:hAnsi="ＭＳ 明朝" w:cs="ＭＳ明朝" w:hint="eastAsia"/>
          <w:kern w:val="0"/>
          <w:sz w:val="22"/>
          <w:szCs w:val="22"/>
        </w:rPr>
        <w:t>（趣旨）</w:t>
      </w:r>
    </w:p>
    <w:p w14:paraId="7A968BE5" w14:textId="152F74E0" w:rsidR="00265890" w:rsidRPr="002C3291" w:rsidRDefault="003B5DAB" w:rsidP="0059176A">
      <w:pPr>
        <w:autoSpaceDE w:val="0"/>
        <w:autoSpaceDN w:val="0"/>
        <w:adjustRightInd w:val="0"/>
        <w:ind w:left="244" w:hangingChars="100" w:hanging="244"/>
        <w:rPr>
          <w:rFonts w:ascii="ＭＳ 明朝" w:hAnsi="ＭＳ 明朝" w:cs="ＭＳ明朝"/>
          <w:kern w:val="0"/>
          <w:sz w:val="22"/>
          <w:szCs w:val="22"/>
        </w:rPr>
      </w:pPr>
      <w:r w:rsidRPr="002C3291">
        <w:rPr>
          <w:rFonts w:ascii="ＭＳ 明朝" w:hAnsi="ＭＳ 明朝" w:cs="ＭＳ明朝" w:hint="eastAsia"/>
          <w:kern w:val="0"/>
          <w:sz w:val="22"/>
          <w:szCs w:val="22"/>
        </w:rPr>
        <w:t>第１条</w:t>
      </w:r>
      <w:r w:rsidR="00F036EB" w:rsidRPr="002C3291">
        <w:rPr>
          <w:rFonts w:ascii="ＭＳ 明朝" w:hAnsi="ＭＳ 明朝" w:cs="ＭＳ明朝" w:hint="eastAsia"/>
          <w:kern w:val="0"/>
          <w:sz w:val="22"/>
          <w:szCs w:val="22"/>
        </w:rPr>
        <w:t xml:space="preserve">　</w:t>
      </w:r>
      <w:r w:rsidR="00137BA4" w:rsidRPr="002C3291">
        <w:rPr>
          <w:rFonts w:ascii="ＭＳ 明朝" w:hAnsi="ＭＳ 明朝" w:cs="ＭＳ明朝" w:hint="eastAsia"/>
          <w:kern w:val="0"/>
          <w:sz w:val="22"/>
          <w:szCs w:val="22"/>
        </w:rPr>
        <w:t>厚沢部町</w:t>
      </w:r>
      <w:r w:rsidRPr="002C3291">
        <w:rPr>
          <w:rFonts w:ascii="ＭＳ 明朝" w:hAnsi="ＭＳ 明朝" w:cs="ＭＳ明朝" w:hint="eastAsia"/>
          <w:kern w:val="0"/>
          <w:sz w:val="22"/>
          <w:szCs w:val="22"/>
        </w:rPr>
        <w:t>ゼロカーボン化推進補助金（以下「補助金」という。）は、</w:t>
      </w:r>
      <w:r w:rsidR="00D93F5C" w:rsidRPr="002C3291">
        <w:rPr>
          <w:rFonts w:ascii="ＭＳ 明朝" w:hAnsi="ＭＳ 明朝" w:cs="ＭＳ明朝" w:hint="eastAsia"/>
          <w:kern w:val="0"/>
          <w:sz w:val="22"/>
          <w:szCs w:val="22"/>
        </w:rPr>
        <w:t>新築及び</w:t>
      </w:r>
      <w:r w:rsidRPr="002C3291">
        <w:rPr>
          <w:rFonts w:ascii="ＭＳ 明朝" w:hAnsi="ＭＳ 明朝" w:cs="ＭＳ明朝" w:hint="eastAsia"/>
          <w:kern w:val="0"/>
          <w:sz w:val="22"/>
          <w:szCs w:val="22"/>
        </w:rPr>
        <w:t>既存</w:t>
      </w:r>
      <w:r w:rsidR="00D93F5C" w:rsidRPr="002C3291">
        <w:rPr>
          <w:rFonts w:ascii="ＭＳ 明朝" w:hAnsi="ＭＳ 明朝" w:cs="ＭＳ明朝" w:hint="eastAsia"/>
          <w:kern w:val="0"/>
          <w:sz w:val="22"/>
          <w:szCs w:val="22"/>
        </w:rPr>
        <w:t>の</w:t>
      </w:r>
      <w:r w:rsidRPr="002C3291">
        <w:rPr>
          <w:rFonts w:ascii="ＭＳ 明朝" w:hAnsi="ＭＳ 明朝" w:cs="ＭＳ明朝" w:hint="eastAsia"/>
          <w:kern w:val="0"/>
          <w:sz w:val="22"/>
          <w:szCs w:val="22"/>
        </w:rPr>
        <w:t>住宅や事業所</w:t>
      </w:r>
      <w:r w:rsidR="00F036EB" w:rsidRPr="002C3291">
        <w:rPr>
          <w:rFonts w:ascii="ＭＳ 明朝" w:hAnsi="ＭＳ 明朝" w:cs="ＭＳ明朝" w:hint="eastAsia"/>
          <w:kern w:val="0"/>
          <w:sz w:val="22"/>
          <w:szCs w:val="22"/>
        </w:rPr>
        <w:t>（以下「住宅等」という。）</w:t>
      </w:r>
      <w:r w:rsidRPr="002C3291">
        <w:rPr>
          <w:rFonts w:ascii="ＭＳ 明朝" w:hAnsi="ＭＳ 明朝" w:cs="ＭＳ明朝" w:hint="eastAsia"/>
          <w:kern w:val="0"/>
          <w:sz w:val="22"/>
          <w:szCs w:val="22"/>
        </w:rPr>
        <w:t>への太陽光発電設備</w:t>
      </w:r>
      <w:r w:rsidR="0037412C" w:rsidRPr="002C3291">
        <w:rPr>
          <w:rFonts w:ascii="ＭＳ 明朝" w:hAnsi="ＭＳ 明朝" w:cs="ＭＳ明朝" w:hint="eastAsia"/>
          <w:kern w:val="0"/>
          <w:sz w:val="22"/>
          <w:szCs w:val="22"/>
        </w:rPr>
        <w:t>及び蓄電池設備等</w:t>
      </w:r>
      <w:r w:rsidRPr="002C3291">
        <w:rPr>
          <w:rFonts w:ascii="ＭＳ 明朝" w:hAnsi="ＭＳ 明朝" w:cs="ＭＳ明朝" w:hint="eastAsia"/>
          <w:kern w:val="0"/>
          <w:sz w:val="22"/>
          <w:szCs w:val="22"/>
        </w:rPr>
        <w:t>の導入（以下</w:t>
      </w:r>
      <w:r w:rsidR="00F341BA" w:rsidRPr="002C3291">
        <w:rPr>
          <w:rFonts w:ascii="ＭＳ 明朝" w:hAnsi="ＭＳ 明朝" w:cs="ＭＳ明朝" w:hint="eastAsia"/>
          <w:kern w:val="0"/>
          <w:sz w:val="22"/>
          <w:szCs w:val="22"/>
        </w:rPr>
        <w:t>「設備</w:t>
      </w:r>
      <w:r w:rsidRPr="002C3291">
        <w:rPr>
          <w:rFonts w:ascii="ＭＳ 明朝" w:hAnsi="ＭＳ 明朝" w:cs="ＭＳ明朝" w:hint="eastAsia"/>
          <w:kern w:val="0"/>
          <w:sz w:val="22"/>
          <w:szCs w:val="22"/>
        </w:rPr>
        <w:t>導入」という。） を行う町民や事業者に対し、町がその経費の一部について予算の範囲内で交付するもの（以下「本事業」という。） とし、その交付に関しては、</w:t>
      </w:r>
      <w:r w:rsidRPr="00707CFD">
        <w:rPr>
          <w:rFonts w:ascii="ＭＳ 明朝" w:hAnsi="ＭＳ 明朝" w:hint="eastAsia"/>
          <w:color w:val="333333"/>
          <w:sz w:val="22"/>
          <w:szCs w:val="28"/>
        </w:rPr>
        <w:t>厚沢部町振興奨励補助規則</w:t>
      </w:r>
      <w:r w:rsidRPr="002C3291">
        <w:rPr>
          <w:rFonts w:ascii="ＭＳ 明朝" w:hAnsi="ＭＳ 明朝" w:cs="ＭＳ明朝" w:hint="eastAsia"/>
          <w:kern w:val="0"/>
          <w:sz w:val="22"/>
          <w:szCs w:val="22"/>
        </w:rPr>
        <w:t>（昭和63年規則第３号</w:t>
      </w:r>
      <w:r w:rsidRPr="00DC10E3">
        <w:rPr>
          <w:rFonts w:ascii="ＭＳ 明朝" w:hAnsi="ＭＳ 明朝" w:cs="ＭＳ明朝" w:hint="eastAsia"/>
          <w:kern w:val="0"/>
          <w:sz w:val="22"/>
          <w:szCs w:val="22"/>
        </w:rPr>
        <w:t>）</w:t>
      </w:r>
      <w:r w:rsidR="0059176A" w:rsidRPr="00DC10E3">
        <w:rPr>
          <w:rFonts w:ascii="ＭＳ 明朝" w:hAnsi="ＭＳ 明朝" w:cs="ＭＳ明朝" w:hint="eastAsia"/>
          <w:kern w:val="0"/>
          <w:sz w:val="22"/>
          <w:szCs w:val="22"/>
        </w:rPr>
        <w:t>、</w:t>
      </w:r>
      <w:r w:rsidR="0059176A" w:rsidRPr="002C3291">
        <w:rPr>
          <w:rFonts w:ascii="ＭＳ 明朝" w:hAnsi="ＭＳ 明朝" w:cs="ＭＳ明朝"/>
          <w:kern w:val="0"/>
          <w:sz w:val="22"/>
          <w:szCs w:val="22"/>
        </w:rPr>
        <w:t>補助金等に係る予算の執行の適正化に関する法律（昭和30年法律第179号）、</w:t>
      </w:r>
      <w:r w:rsidR="00250BD5" w:rsidRPr="002C3291">
        <w:rPr>
          <w:rFonts w:ascii="ＭＳ 明朝" w:hAnsi="ＭＳ 明朝" w:cs="ＭＳ明朝"/>
          <w:kern w:val="0"/>
          <w:sz w:val="22"/>
          <w:szCs w:val="22"/>
        </w:rPr>
        <w:t>補助金等に係る予算の執行の適正化に関する法律</w:t>
      </w:r>
      <w:r w:rsidR="0059176A" w:rsidRPr="002C3291">
        <w:rPr>
          <w:rFonts w:ascii="ＭＳ 明朝" w:hAnsi="ＭＳ 明朝" w:cs="ＭＳ明朝"/>
          <w:kern w:val="0"/>
          <w:sz w:val="22"/>
          <w:szCs w:val="22"/>
        </w:rPr>
        <w:t>施行令（昭和30年政令第255号）、二酸化炭素排出抑制対策事業費交付金（地域脱炭素移行・再エネ推進交付金）交付要綱（令和</w:t>
      </w:r>
      <w:r w:rsidR="00924358" w:rsidRPr="002C3291">
        <w:rPr>
          <w:rFonts w:ascii="ＭＳ 明朝" w:hAnsi="ＭＳ 明朝" w:cs="ＭＳ明朝" w:hint="eastAsia"/>
          <w:kern w:val="0"/>
          <w:sz w:val="22"/>
          <w:szCs w:val="22"/>
        </w:rPr>
        <w:t>８</w:t>
      </w:r>
      <w:r w:rsidR="0059176A" w:rsidRPr="002C3291">
        <w:rPr>
          <w:rFonts w:ascii="ＭＳ 明朝" w:hAnsi="ＭＳ 明朝" w:cs="ＭＳ明朝"/>
          <w:kern w:val="0"/>
          <w:sz w:val="22"/>
          <w:szCs w:val="22"/>
        </w:rPr>
        <w:t>年</w:t>
      </w:r>
      <w:r w:rsidR="00924358" w:rsidRPr="002C3291">
        <w:rPr>
          <w:rFonts w:ascii="ＭＳ 明朝" w:hAnsi="ＭＳ 明朝" w:cs="ＭＳ明朝" w:hint="eastAsia"/>
          <w:kern w:val="0"/>
          <w:sz w:val="22"/>
          <w:szCs w:val="22"/>
        </w:rPr>
        <w:t>３</w:t>
      </w:r>
      <w:r w:rsidR="0059176A" w:rsidRPr="002C3291">
        <w:rPr>
          <w:rFonts w:ascii="ＭＳ 明朝" w:hAnsi="ＭＳ 明朝" w:cs="ＭＳ明朝"/>
          <w:kern w:val="0"/>
          <w:sz w:val="22"/>
          <w:szCs w:val="22"/>
        </w:rPr>
        <w:t>月</w:t>
      </w:r>
      <w:r w:rsidR="00924358" w:rsidRPr="002C3291">
        <w:rPr>
          <w:rFonts w:ascii="ＭＳ 明朝" w:hAnsi="ＭＳ 明朝" w:cs="ＭＳ明朝" w:hint="eastAsia"/>
          <w:kern w:val="0"/>
          <w:sz w:val="22"/>
          <w:szCs w:val="22"/>
        </w:rPr>
        <w:t>31</w:t>
      </w:r>
      <w:r w:rsidR="0059176A" w:rsidRPr="002C3291">
        <w:rPr>
          <w:rFonts w:ascii="ＭＳ 明朝" w:hAnsi="ＭＳ 明朝" w:cs="ＭＳ明朝"/>
          <w:kern w:val="0"/>
          <w:sz w:val="22"/>
          <w:szCs w:val="22"/>
        </w:rPr>
        <w:t>日環地域事発第</w:t>
      </w:r>
      <w:r w:rsidR="00924358" w:rsidRPr="002C3291">
        <w:rPr>
          <w:rFonts w:ascii="ＭＳ 明朝" w:hAnsi="ＭＳ 明朝" w:cs="ＭＳ明朝" w:hint="eastAsia"/>
          <w:kern w:val="0"/>
          <w:sz w:val="22"/>
          <w:szCs w:val="22"/>
        </w:rPr>
        <w:t>2603313</w:t>
      </w:r>
      <w:r w:rsidR="0059176A" w:rsidRPr="002C3291">
        <w:rPr>
          <w:rFonts w:ascii="ＭＳ 明朝" w:hAnsi="ＭＳ 明朝" w:cs="ＭＳ明朝"/>
          <w:kern w:val="0"/>
          <w:sz w:val="22"/>
          <w:szCs w:val="22"/>
        </w:rPr>
        <w:t>号）</w:t>
      </w:r>
      <w:r w:rsidR="0059176A" w:rsidRPr="002C3291">
        <w:rPr>
          <w:rFonts w:ascii="ＭＳ 明朝" w:hAnsi="ＭＳ 明朝" w:cs="ＭＳ明朝" w:hint="eastAsia"/>
          <w:kern w:val="0"/>
          <w:sz w:val="22"/>
          <w:szCs w:val="22"/>
        </w:rPr>
        <w:t>及び</w:t>
      </w:r>
      <w:r w:rsidR="0059176A" w:rsidRPr="002C3291">
        <w:rPr>
          <w:rFonts w:ascii="ＭＳ 明朝" w:hAnsi="ＭＳ 明朝" w:cs="ＭＳ明朝"/>
          <w:kern w:val="0"/>
          <w:sz w:val="22"/>
          <w:szCs w:val="22"/>
        </w:rPr>
        <w:t>地域脱炭素移行・再エネ推進交付金実施要領（令和</w:t>
      </w:r>
      <w:r w:rsidR="00924358" w:rsidRPr="002C3291">
        <w:rPr>
          <w:rFonts w:ascii="ＭＳ 明朝" w:hAnsi="ＭＳ 明朝" w:cs="ＭＳ明朝" w:hint="eastAsia"/>
          <w:kern w:val="0"/>
          <w:sz w:val="22"/>
          <w:szCs w:val="22"/>
        </w:rPr>
        <w:t>８</w:t>
      </w:r>
      <w:r w:rsidR="0059176A" w:rsidRPr="002C3291">
        <w:rPr>
          <w:rFonts w:ascii="ＭＳ 明朝" w:hAnsi="ＭＳ 明朝" w:cs="ＭＳ明朝"/>
          <w:kern w:val="0"/>
          <w:sz w:val="22"/>
          <w:szCs w:val="22"/>
        </w:rPr>
        <w:t>年</w:t>
      </w:r>
      <w:r w:rsidR="00924358" w:rsidRPr="002C3291">
        <w:rPr>
          <w:rFonts w:ascii="ＭＳ 明朝" w:hAnsi="ＭＳ 明朝" w:cs="ＭＳ明朝" w:hint="eastAsia"/>
          <w:kern w:val="0"/>
          <w:sz w:val="22"/>
          <w:szCs w:val="22"/>
        </w:rPr>
        <w:t>３</w:t>
      </w:r>
      <w:r w:rsidR="0059176A" w:rsidRPr="002C3291">
        <w:rPr>
          <w:rFonts w:ascii="ＭＳ 明朝" w:hAnsi="ＭＳ 明朝" w:cs="ＭＳ明朝"/>
          <w:kern w:val="0"/>
          <w:sz w:val="22"/>
          <w:szCs w:val="22"/>
        </w:rPr>
        <w:t>月</w:t>
      </w:r>
      <w:r w:rsidR="00924358" w:rsidRPr="002C3291">
        <w:rPr>
          <w:rFonts w:ascii="ＭＳ 明朝" w:hAnsi="ＭＳ 明朝" w:cs="ＭＳ明朝" w:hint="eastAsia"/>
          <w:kern w:val="0"/>
          <w:sz w:val="22"/>
          <w:szCs w:val="22"/>
        </w:rPr>
        <w:t>31</w:t>
      </w:r>
      <w:r w:rsidR="0059176A" w:rsidRPr="002C3291">
        <w:rPr>
          <w:rFonts w:ascii="ＭＳ 明朝" w:hAnsi="ＭＳ 明朝" w:cs="ＭＳ明朝"/>
          <w:kern w:val="0"/>
          <w:sz w:val="22"/>
          <w:szCs w:val="22"/>
        </w:rPr>
        <w:t>日環地域事発第</w:t>
      </w:r>
      <w:r w:rsidR="00924358" w:rsidRPr="002C3291">
        <w:rPr>
          <w:rFonts w:ascii="ＭＳ 明朝" w:hAnsi="ＭＳ 明朝" w:cs="ＭＳ明朝" w:hint="eastAsia"/>
          <w:kern w:val="0"/>
          <w:sz w:val="22"/>
          <w:szCs w:val="22"/>
        </w:rPr>
        <w:t>2603313</w:t>
      </w:r>
      <w:r w:rsidR="0059176A" w:rsidRPr="002C3291">
        <w:rPr>
          <w:rFonts w:ascii="ＭＳ 明朝" w:hAnsi="ＭＳ 明朝" w:cs="ＭＳ明朝"/>
          <w:kern w:val="0"/>
          <w:sz w:val="22"/>
          <w:szCs w:val="22"/>
        </w:rPr>
        <w:t>号</w:t>
      </w:r>
      <w:r w:rsidR="0059176A" w:rsidRPr="002C3291">
        <w:rPr>
          <w:rFonts w:ascii="ＭＳ 明朝" w:hAnsi="ＭＳ 明朝" w:cs="ＭＳ明朝" w:hint="eastAsia"/>
          <w:kern w:val="0"/>
          <w:sz w:val="22"/>
          <w:szCs w:val="22"/>
        </w:rPr>
        <w:t>）</w:t>
      </w:r>
      <w:r w:rsidRPr="002C3291">
        <w:rPr>
          <w:rFonts w:ascii="ＭＳ 明朝" w:hAnsi="ＭＳ 明朝" w:cs="ＭＳ明朝" w:hint="eastAsia"/>
          <w:kern w:val="0"/>
          <w:sz w:val="22"/>
          <w:szCs w:val="22"/>
        </w:rPr>
        <w:t>に定めるもののほか、この要綱の定めるところによる。</w:t>
      </w:r>
    </w:p>
    <w:p w14:paraId="7C81C1EE" w14:textId="77777777" w:rsidR="00F341BA" w:rsidRPr="002C3291" w:rsidRDefault="00F341BA" w:rsidP="00D93F5C">
      <w:pPr>
        <w:autoSpaceDE w:val="0"/>
        <w:autoSpaceDN w:val="0"/>
        <w:adjustRightInd w:val="0"/>
        <w:ind w:left="244" w:hangingChars="100" w:hanging="244"/>
        <w:rPr>
          <w:rFonts w:ascii="ＭＳ 明朝" w:hAnsi="ＭＳ 明朝" w:cs="ＭＳ明朝"/>
          <w:kern w:val="0"/>
          <w:sz w:val="22"/>
          <w:szCs w:val="22"/>
        </w:rPr>
      </w:pPr>
      <w:r w:rsidRPr="002C3291">
        <w:rPr>
          <w:rFonts w:ascii="ＭＳ 明朝" w:hAnsi="ＭＳ 明朝" w:cs="ＭＳ明朝" w:hint="eastAsia"/>
          <w:kern w:val="0"/>
          <w:sz w:val="22"/>
          <w:szCs w:val="22"/>
        </w:rPr>
        <w:t xml:space="preserve">　（交付の目的）</w:t>
      </w:r>
    </w:p>
    <w:p w14:paraId="18F9BD7A" w14:textId="77777777" w:rsidR="00F341BA" w:rsidRPr="002C3291" w:rsidRDefault="00F036EB" w:rsidP="00D93F5C">
      <w:pPr>
        <w:autoSpaceDE w:val="0"/>
        <w:autoSpaceDN w:val="0"/>
        <w:adjustRightInd w:val="0"/>
        <w:ind w:left="244" w:hangingChars="100" w:hanging="244"/>
        <w:rPr>
          <w:rFonts w:ascii="ＭＳ 明朝" w:hAnsi="ＭＳ 明朝" w:cs="ＭＳ明朝"/>
          <w:kern w:val="0"/>
          <w:sz w:val="22"/>
          <w:szCs w:val="22"/>
        </w:rPr>
      </w:pPr>
      <w:r w:rsidRPr="002C3291">
        <w:rPr>
          <w:rFonts w:ascii="ＭＳ 明朝" w:hAnsi="ＭＳ 明朝" w:cs="ＭＳ明朝" w:hint="eastAsia"/>
          <w:kern w:val="0"/>
          <w:sz w:val="22"/>
          <w:szCs w:val="22"/>
        </w:rPr>
        <w:t>第２条　本事業は、設備導入を行う</w:t>
      </w:r>
      <w:r w:rsidR="001F2469" w:rsidRPr="002C3291">
        <w:rPr>
          <w:rFonts w:ascii="ＭＳ 明朝" w:hAnsi="ＭＳ 明朝" w:cs="ＭＳ明朝" w:hint="eastAsia"/>
          <w:kern w:val="0"/>
          <w:sz w:val="22"/>
          <w:szCs w:val="22"/>
        </w:rPr>
        <w:t>町民や事業者</w:t>
      </w:r>
      <w:r w:rsidRPr="002C3291">
        <w:rPr>
          <w:rFonts w:ascii="ＭＳ 明朝" w:hAnsi="ＭＳ 明朝" w:cs="ＭＳ明朝" w:hint="eastAsia"/>
          <w:kern w:val="0"/>
          <w:sz w:val="22"/>
          <w:szCs w:val="22"/>
        </w:rPr>
        <w:t>に補助を行い、支援することで住宅等の</w:t>
      </w:r>
      <w:r w:rsidR="006B5D54" w:rsidRPr="002C3291">
        <w:rPr>
          <w:rFonts w:ascii="ＭＳ 明朝" w:hAnsi="ＭＳ 明朝" w:cs="ＭＳ明朝" w:hint="eastAsia"/>
          <w:kern w:val="0"/>
          <w:sz w:val="22"/>
          <w:szCs w:val="22"/>
        </w:rPr>
        <w:t>再エネ性能の向上を図り、</w:t>
      </w:r>
      <w:r w:rsidRPr="002C3291">
        <w:rPr>
          <w:rFonts w:ascii="ＭＳ 明朝" w:hAnsi="ＭＳ 明朝" w:cs="ＭＳ明朝" w:hint="eastAsia"/>
          <w:kern w:val="0"/>
          <w:sz w:val="22"/>
          <w:szCs w:val="22"/>
        </w:rPr>
        <w:t>町の</w:t>
      </w:r>
      <w:r w:rsidR="00C61472" w:rsidRPr="002C3291">
        <w:rPr>
          <w:rFonts w:ascii="ＭＳ 明朝" w:hAnsi="ＭＳ 明朝" w:cs="ＭＳ明朝" w:hint="eastAsia"/>
          <w:kern w:val="0"/>
          <w:sz w:val="22"/>
          <w:szCs w:val="22"/>
        </w:rPr>
        <w:t>ゼロカーボンシティ</w:t>
      </w:r>
      <w:r w:rsidRPr="002C3291">
        <w:rPr>
          <w:rFonts w:ascii="ＭＳ 明朝" w:hAnsi="ＭＳ 明朝" w:cs="ＭＳ明朝" w:hint="eastAsia"/>
          <w:kern w:val="0"/>
          <w:sz w:val="22"/>
          <w:szCs w:val="22"/>
        </w:rPr>
        <w:t>の実現を促進することを目的とする。</w:t>
      </w:r>
    </w:p>
    <w:p w14:paraId="3FE6A818" w14:textId="77777777" w:rsidR="00265890" w:rsidRPr="002C3291" w:rsidRDefault="00265890"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（補助対象者）</w:t>
      </w:r>
    </w:p>
    <w:p w14:paraId="0ECB7218" w14:textId="77777777" w:rsidR="0067776B" w:rsidRPr="002C3291" w:rsidRDefault="00265890" w:rsidP="00D93F5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w:t>
      </w:r>
      <w:r w:rsidR="00C61472" w:rsidRPr="002C3291">
        <w:rPr>
          <w:rFonts w:asciiTheme="minorEastAsia" w:eastAsiaTheme="minorEastAsia" w:hAnsiTheme="minorEastAsia" w:hint="eastAsia"/>
          <w:sz w:val="22"/>
          <w:szCs w:val="22"/>
        </w:rPr>
        <w:t>３</w:t>
      </w:r>
      <w:r w:rsidRPr="002C3291">
        <w:rPr>
          <w:rFonts w:asciiTheme="minorEastAsia" w:eastAsiaTheme="minorEastAsia" w:hAnsiTheme="minorEastAsia" w:hint="eastAsia"/>
          <w:sz w:val="22"/>
          <w:szCs w:val="22"/>
        </w:rPr>
        <w:t>条　補助金の交付の対象となる者</w:t>
      </w:r>
      <w:r w:rsidR="009F66A4" w:rsidRPr="002C3291">
        <w:rPr>
          <w:rFonts w:asciiTheme="minorEastAsia" w:eastAsiaTheme="minorEastAsia" w:hAnsiTheme="minorEastAsia" w:hint="eastAsia"/>
          <w:sz w:val="22"/>
          <w:szCs w:val="22"/>
        </w:rPr>
        <w:t>（以下「補助対象者」という。）</w:t>
      </w:r>
      <w:r w:rsidRPr="002C3291">
        <w:rPr>
          <w:rFonts w:asciiTheme="minorEastAsia" w:eastAsiaTheme="minorEastAsia" w:hAnsiTheme="minorEastAsia" w:hint="eastAsia"/>
          <w:sz w:val="22"/>
          <w:szCs w:val="22"/>
        </w:rPr>
        <w:t>は、</w:t>
      </w:r>
      <w:r w:rsidR="001F2469" w:rsidRPr="002C3291">
        <w:rPr>
          <w:rFonts w:asciiTheme="minorEastAsia" w:eastAsiaTheme="minorEastAsia" w:hAnsiTheme="minorEastAsia" w:hint="eastAsia"/>
          <w:sz w:val="22"/>
          <w:szCs w:val="22"/>
        </w:rPr>
        <w:t>町民にあっては、</w:t>
      </w:r>
      <w:r w:rsidRPr="002C3291">
        <w:rPr>
          <w:rFonts w:asciiTheme="minorEastAsia" w:eastAsiaTheme="minorEastAsia" w:hAnsiTheme="minorEastAsia" w:hint="eastAsia"/>
          <w:sz w:val="22"/>
          <w:szCs w:val="22"/>
        </w:rPr>
        <w:t>町内に住所を有し、</w:t>
      </w:r>
      <w:r w:rsidR="001F2469" w:rsidRPr="002C3291">
        <w:rPr>
          <w:rFonts w:asciiTheme="minorEastAsia" w:eastAsiaTheme="minorEastAsia" w:hAnsiTheme="minorEastAsia" w:hint="eastAsia"/>
          <w:sz w:val="22"/>
          <w:szCs w:val="22"/>
        </w:rPr>
        <w:t>現に設備導入を行う住宅等に居住していること、事業者にあっては、町内に本社や本店を有しており、いずれも</w:t>
      </w:r>
      <w:r w:rsidRPr="002C3291">
        <w:rPr>
          <w:rFonts w:asciiTheme="minorEastAsia" w:eastAsiaTheme="minorEastAsia" w:hAnsiTheme="minorEastAsia" w:hint="eastAsia"/>
          <w:sz w:val="22"/>
          <w:szCs w:val="22"/>
        </w:rPr>
        <w:t>町税等に未納がないものとする。</w:t>
      </w:r>
    </w:p>
    <w:p w14:paraId="2DE4C03C" w14:textId="77777777" w:rsidR="001058C5" w:rsidRPr="002C3291" w:rsidRDefault="001058C5" w:rsidP="00D93F5C">
      <w:pPr>
        <w:ind w:leftChars="100" w:left="23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（補助の条件）</w:t>
      </w:r>
    </w:p>
    <w:p w14:paraId="4BE3236A" w14:textId="77777777" w:rsidR="002967AD" w:rsidRPr="002C3291" w:rsidRDefault="001058C5" w:rsidP="002967AD">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第４条　本事業の対象は、次に掲げる要件全てに該当するものとする。</w:t>
      </w:r>
    </w:p>
    <w:p w14:paraId="39F3EF45" w14:textId="77777777" w:rsidR="00333F28" w:rsidRPr="002C3291" w:rsidRDefault="00197E12" w:rsidP="00333F28">
      <w:pPr>
        <w:ind w:leftChars="100" w:left="23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（１）</w:t>
      </w:r>
      <w:r w:rsidR="008D02FC" w:rsidRPr="002C3291">
        <w:rPr>
          <w:rFonts w:asciiTheme="minorEastAsia" w:eastAsiaTheme="minorEastAsia" w:hAnsiTheme="minorEastAsia" w:hint="eastAsia"/>
          <w:sz w:val="22"/>
          <w:szCs w:val="22"/>
        </w:rPr>
        <w:t xml:space="preserve">　</w:t>
      </w:r>
      <w:r w:rsidR="002967AD" w:rsidRPr="002C3291">
        <w:rPr>
          <w:rFonts w:asciiTheme="minorEastAsia" w:eastAsiaTheme="minorEastAsia" w:hAnsiTheme="minorEastAsia" w:hint="eastAsia"/>
          <w:sz w:val="22"/>
          <w:szCs w:val="22"/>
        </w:rPr>
        <w:t>建築基準法その他の関係法令に違反がないこと。</w:t>
      </w:r>
    </w:p>
    <w:p w14:paraId="4DE65F3E" w14:textId="77777777" w:rsidR="00333F28" w:rsidRPr="002C3291" w:rsidRDefault="00197E12" w:rsidP="00333F28">
      <w:pPr>
        <w:ind w:leftChars="100" w:left="23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w:t>
      </w:r>
      <w:r w:rsidR="008D02FC" w:rsidRPr="002C3291">
        <w:rPr>
          <w:rFonts w:asciiTheme="minorEastAsia" w:eastAsiaTheme="minorEastAsia" w:hAnsiTheme="minorEastAsia" w:hint="eastAsia"/>
          <w:sz w:val="22"/>
          <w:szCs w:val="22"/>
        </w:rPr>
        <w:t xml:space="preserve">　</w:t>
      </w:r>
      <w:r w:rsidR="002967AD" w:rsidRPr="002C3291">
        <w:rPr>
          <w:rFonts w:asciiTheme="minorEastAsia" w:eastAsiaTheme="minorEastAsia" w:hAnsiTheme="minorEastAsia" w:hint="eastAsia"/>
          <w:sz w:val="22"/>
          <w:szCs w:val="22"/>
        </w:rPr>
        <w:t>設備導入を行う町民や事業者に公租公課の滞納がないこと。</w:t>
      </w:r>
    </w:p>
    <w:p w14:paraId="3D685EC2" w14:textId="5E2F0BD9" w:rsidR="001058C5" w:rsidRPr="002C3291" w:rsidRDefault="00197E12" w:rsidP="00333F28">
      <w:pPr>
        <w:ind w:leftChars="100" w:left="478"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（３）</w:t>
      </w:r>
      <w:r w:rsidR="008D02FC" w:rsidRPr="002C3291">
        <w:rPr>
          <w:rFonts w:asciiTheme="minorEastAsia" w:eastAsiaTheme="minorEastAsia" w:hAnsiTheme="minorEastAsia" w:hint="eastAsia"/>
          <w:sz w:val="22"/>
          <w:szCs w:val="22"/>
        </w:rPr>
        <w:t xml:space="preserve">　</w:t>
      </w:r>
      <w:r w:rsidR="001058C5" w:rsidRPr="002C3291">
        <w:rPr>
          <w:rFonts w:asciiTheme="minorEastAsia" w:eastAsiaTheme="minorEastAsia" w:hAnsiTheme="minorEastAsia" w:hint="eastAsia"/>
          <w:sz w:val="22"/>
          <w:szCs w:val="22"/>
        </w:rPr>
        <w:t>補助金の交付を受けようとする者又はその者と同居し、若しくは同居しようとする親族(婚姻の届出をしないが事実上婚姻関係と同様の事情にある者その他婚姻の予定者を含む。以下同じ。)が暴力団員による不当な行為の防止等に関する法律(平成３年法律第77号)第２条第６号に規定する暴力団員(以下「暴力団員</w:t>
      </w:r>
      <w:r w:rsidR="001400BC" w:rsidRPr="002C3291">
        <w:rPr>
          <w:rFonts w:asciiTheme="minorEastAsia" w:eastAsiaTheme="minorEastAsia" w:hAnsiTheme="minorEastAsia" w:hint="eastAsia"/>
          <w:sz w:val="22"/>
          <w:szCs w:val="22"/>
        </w:rPr>
        <w:t>等</w:t>
      </w:r>
      <w:r w:rsidR="001058C5" w:rsidRPr="002C3291">
        <w:rPr>
          <w:rFonts w:asciiTheme="minorEastAsia" w:eastAsiaTheme="minorEastAsia" w:hAnsiTheme="minorEastAsia" w:hint="eastAsia"/>
          <w:sz w:val="22"/>
          <w:szCs w:val="22"/>
        </w:rPr>
        <w:t>」という。)ではないこと。</w:t>
      </w:r>
    </w:p>
    <w:p w14:paraId="68613399" w14:textId="77777777" w:rsidR="00333F28" w:rsidRPr="002C3291" w:rsidRDefault="001058C5" w:rsidP="00333F28">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w:t>
      </w:r>
      <w:r w:rsidR="00197E12"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本事業</w:t>
      </w:r>
      <w:r w:rsidR="00197E12" w:rsidRPr="002C3291">
        <w:rPr>
          <w:rFonts w:asciiTheme="minorEastAsia" w:eastAsiaTheme="minorEastAsia" w:hAnsiTheme="minorEastAsia" w:hint="eastAsia"/>
          <w:sz w:val="22"/>
          <w:szCs w:val="22"/>
        </w:rPr>
        <w:t>で設備導入を行う</w:t>
      </w:r>
      <w:r w:rsidRPr="002C3291">
        <w:rPr>
          <w:rFonts w:asciiTheme="minorEastAsia" w:eastAsiaTheme="minorEastAsia" w:hAnsiTheme="minorEastAsia" w:hint="eastAsia"/>
          <w:sz w:val="22"/>
          <w:szCs w:val="22"/>
        </w:rPr>
        <w:t>者は、次に掲げる要件全てを満たすものとする。</w:t>
      </w:r>
    </w:p>
    <w:p w14:paraId="14AA3681" w14:textId="77777777" w:rsidR="00333F28" w:rsidRPr="002C3291" w:rsidRDefault="00197E12" w:rsidP="00333F28">
      <w:pPr>
        <w:ind w:leftChars="100" w:left="478"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（１）</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設備導入を行う</w:t>
      </w:r>
      <w:r w:rsidR="001058C5" w:rsidRPr="002C3291">
        <w:rPr>
          <w:rFonts w:asciiTheme="minorEastAsia" w:eastAsiaTheme="minorEastAsia" w:hAnsiTheme="minorEastAsia" w:hint="eastAsia"/>
          <w:sz w:val="22"/>
          <w:szCs w:val="22"/>
        </w:rPr>
        <w:t>住宅は、町内に存する</w:t>
      </w:r>
      <w:r w:rsidR="00D93F5C" w:rsidRPr="002C3291">
        <w:rPr>
          <w:rFonts w:asciiTheme="minorEastAsia" w:eastAsiaTheme="minorEastAsia" w:hAnsiTheme="minorEastAsia" w:hint="eastAsia"/>
          <w:sz w:val="22"/>
          <w:szCs w:val="22"/>
        </w:rPr>
        <w:t>新築又は</w:t>
      </w:r>
      <w:r w:rsidR="001058C5" w:rsidRPr="002C3291">
        <w:rPr>
          <w:rFonts w:asciiTheme="minorEastAsia" w:eastAsiaTheme="minorEastAsia" w:hAnsiTheme="minorEastAsia" w:hint="eastAsia"/>
          <w:sz w:val="22"/>
          <w:szCs w:val="22"/>
        </w:rPr>
        <w:t>既存住宅で自己が所有し、自己の居住の用に供する住宅で、その住宅に住宅取得者等の住民登録がなされていること。</w:t>
      </w:r>
    </w:p>
    <w:p w14:paraId="63471699" w14:textId="77777777" w:rsidR="00333F28" w:rsidRPr="002C3291" w:rsidRDefault="00197E12" w:rsidP="00333F28">
      <w:pPr>
        <w:ind w:leftChars="100" w:left="478"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lastRenderedPageBreak/>
        <w:t>（２）</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設備導入を行う事業所は、町内に存ずる</w:t>
      </w:r>
      <w:r w:rsidR="00D93F5C" w:rsidRPr="002C3291">
        <w:rPr>
          <w:rFonts w:asciiTheme="minorEastAsia" w:eastAsiaTheme="minorEastAsia" w:hAnsiTheme="minorEastAsia" w:hint="eastAsia"/>
          <w:sz w:val="22"/>
          <w:szCs w:val="22"/>
        </w:rPr>
        <w:t>新築又は既存の</w:t>
      </w:r>
      <w:r w:rsidRPr="002C3291">
        <w:rPr>
          <w:rFonts w:asciiTheme="minorEastAsia" w:eastAsiaTheme="minorEastAsia" w:hAnsiTheme="minorEastAsia" w:hint="eastAsia"/>
          <w:sz w:val="22"/>
          <w:szCs w:val="22"/>
        </w:rPr>
        <w:t>事業</w:t>
      </w:r>
      <w:r w:rsidR="00D93F5C" w:rsidRPr="002C3291">
        <w:rPr>
          <w:rFonts w:asciiTheme="minorEastAsia" w:eastAsiaTheme="minorEastAsia" w:hAnsiTheme="minorEastAsia" w:hint="eastAsia"/>
          <w:sz w:val="22"/>
          <w:szCs w:val="22"/>
        </w:rPr>
        <w:t>用家屋</w:t>
      </w:r>
      <w:r w:rsidRPr="002C3291">
        <w:rPr>
          <w:rFonts w:asciiTheme="minorEastAsia" w:eastAsiaTheme="minorEastAsia" w:hAnsiTheme="minorEastAsia" w:hint="eastAsia"/>
          <w:sz w:val="22"/>
          <w:szCs w:val="22"/>
        </w:rPr>
        <w:t>で</w:t>
      </w:r>
      <w:r w:rsidR="004A6F6F" w:rsidRPr="002C3291">
        <w:rPr>
          <w:rFonts w:asciiTheme="minorEastAsia" w:eastAsiaTheme="minorEastAsia" w:hAnsiTheme="minorEastAsia" w:hint="eastAsia"/>
          <w:sz w:val="22"/>
          <w:szCs w:val="22"/>
        </w:rPr>
        <w:t>町内に本社や本店を置く事業者</w:t>
      </w:r>
      <w:r w:rsidRPr="002C3291">
        <w:rPr>
          <w:rFonts w:asciiTheme="minorEastAsia" w:eastAsiaTheme="minorEastAsia" w:hAnsiTheme="minorEastAsia" w:hint="eastAsia"/>
          <w:sz w:val="22"/>
          <w:szCs w:val="22"/>
        </w:rPr>
        <w:t>が所有し、自己の事業の用に供する事業用家屋</w:t>
      </w:r>
      <w:r w:rsidR="004A6F6F" w:rsidRPr="002C3291">
        <w:rPr>
          <w:rFonts w:asciiTheme="minorEastAsia" w:eastAsiaTheme="minorEastAsia" w:hAnsiTheme="minorEastAsia" w:hint="eastAsia"/>
          <w:sz w:val="22"/>
          <w:szCs w:val="22"/>
        </w:rPr>
        <w:t>であること。</w:t>
      </w:r>
    </w:p>
    <w:p w14:paraId="1F022E6B" w14:textId="360590EE" w:rsidR="00333F28" w:rsidRPr="002C3291" w:rsidRDefault="001B40FD" w:rsidP="00A319A1">
      <w:pPr>
        <w:ind w:leftChars="100" w:left="478"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w:t>
      </w:r>
      <w:r w:rsidR="00BE4769" w:rsidRPr="002C3291">
        <w:rPr>
          <w:rFonts w:asciiTheme="minorEastAsia" w:eastAsiaTheme="minorEastAsia" w:hAnsiTheme="minorEastAsia" w:hint="eastAsia"/>
          <w:sz w:val="22"/>
          <w:szCs w:val="22"/>
        </w:rPr>
        <w:t>３</w:t>
      </w:r>
      <w:r w:rsidRPr="002C3291">
        <w:rPr>
          <w:rFonts w:asciiTheme="minorEastAsia" w:eastAsiaTheme="minorEastAsia" w:hAnsiTheme="minorEastAsia" w:hint="eastAsia"/>
          <w:sz w:val="22"/>
          <w:szCs w:val="22"/>
        </w:rPr>
        <w:t>）</w:t>
      </w:r>
      <w:r w:rsidR="008D02FC" w:rsidRPr="002C3291">
        <w:rPr>
          <w:rFonts w:asciiTheme="minorEastAsia" w:eastAsiaTheme="minorEastAsia" w:hAnsiTheme="minorEastAsia" w:hint="eastAsia"/>
          <w:sz w:val="22"/>
          <w:szCs w:val="22"/>
        </w:rPr>
        <w:t xml:space="preserve">　</w:t>
      </w:r>
      <w:r w:rsidR="00707CFD">
        <w:rPr>
          <w:rFonts w:asciiTheme="minorEastAsia" w:eastAsiaTheme="minorEastAsia" w:hAnsiTheme="minorEastAsia" w:hint="eastAsia"/>
          <w:sz w:val="22"/>
          <w:szCs w:val="22"/>
        </w:rPr>
        <w:t>再生可能エネルギー電気の利用の促進に関する特別措置法</w:t>
      </w:r>
      <w:r w:rsidR="00A319A1">
        <w:rPr>
          <w:rFonts w:asciiTheme="minorEastAsia" w:eastAsiaTheme="minorEastAsia" w:hAnsiTheme="minorEastAsia" w:hint="eastAsia"/>
          <w:sz w:val="22"/>
          <w:szCs w:val="22"/>
        </w:rPr>
        <w:t>（平成23年法律第108号）</w:t>
      </w:r>
      <w:r w:rsidRPr="002C3291">
        <w:rPr>
          <w:rFonts w:asciiTheme="minorEastAsia" w:eastAsiaTheme="minorEastAsia" w:hAnsiTheme="minorEastAsia" w:hint="eastAsia"/>
          <w:sz w:val="22"/>
          <w:szCs w:val="22"/>
        </w:rPr>
        <w:t>に基づく固定価格買取制度（FIT）の認定又はFIP制度の認定を取得しないこと。</w:t>
      </w:r>
    </w:p>
    <w:p w14:paraId="7F9FEC2E" w14:textId="77777777" w:rsidR="00333F28" w:rsidRPr="002C3291" w:rsidRDefault="001B40FD" w:rsidP="00333F28">
      <w:pPr>
        <w:ind w:leftChars="100" w:left="478"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w:t>
      </w:r>
      <w:r w:rsidR="00BE4769" w:rsidRPr="002C3291">
        <w:rPr>
          <w:rFonts w:asciiTheme="minorEastAsia" w:eastAsiaTheme="minorEastAsia" w:hAnsiTheme="minorEastAsia" w:hint="eastAsia"/>
          <w:sz w:val="22"/>
          <w:szCs w:val="22"/>
        </w:rPr>
        <w:t>４</w:t>
      </w:r>
      <w:r w:rsidRPr="002C3291">
        <w:rPr>
          <w:rFonts w:asciiTheme="minorEastAsia" w:eastAsiaTheme="minorEastAsia" w:hAnsiTheme="minorEastAsia" w:hint="eastAsia"/>
          <w:sz w:val="22"/>
          <w:szCs w:val="22"/>
        </w:rPr>
        <w:t>）</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第三者所有型である電力購入契約（PPAモデル）又はリース契約での導入としないこと。</w:t>
      </w:r>
    </w:p>
    <w:p w14:paraId="243A8C89" w14:textId="31BB75B8" w:rsidR="001058C5" w:rsidRPr="002C3291" w:rsidRDefault="00197E12" w:rsidP="00333F28">
      <w:pPr>
        <w:ind w:leftChars="100" w:left="478"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w:t>
      </w:r>
      <w:r w:rsidR="00BE4769" w:rsidRPr="002C3291">
        <w:rPr>
          <w:rFonts w:asciiTheme="minorEastAsia" w:eastAsiaTheme="minorEastAsia" w:hAnsiTheme="minorEastAsia" w:hint="eastAsia"/>
          <w:sz w:val="22"/>
          <w:szCs w:val="22"/>
        </w:rPr>
        <w:t>５</w:t>
      </w:r>
      <w:r w:rsidRPr="002C3291">
        <w:rPr>
          <w:rFonts w:asciiTheme="minorEastAsia" w:eastAsiaTheme="minorEastAsia" w:hAnsiTheme="minorEastAsia" w:hint="eastAsia"/>
          <w:sz w:val="22"/>
          <w:szCs w:val="22"/>
        </w:rPr>
        <w:t>）</w:t>
      </w:r>
      <w:r w:rsidR="008D02FC" w:rsidRPr="002C3291">
        <w:rPr>
          <w:rFonts w:asciiTheme="minorEastAsia" w:eastAsiaTheme="minorEastAsia" w:hAnsiTheme="minorEastAsia" w:hint="eastAsia"/>
          <w:sz w:val="22"/>
          <w:szCs w:val="22"/>
        </w:rPr>
        <w:t xml:space="preserve">　</w:t>
      </w:r>
      <w:r w:rsidR="001E6A90" w:rsidRPr="002C3291">
        <w:rPr>
          <w:rFonts w:asciiTheme="minorEastAsia" w:eastAsiaTheme="minorEastAsia" w:hAnsiTheme="minorEastAsia" w:hint="eastAsia"/>
          <w:sz w:val="22"/>
          <w:szCs w:val="22"/>
        </w:rPr>
        <w:t>国や北海道、</w:t>
      </w:r>
      <w:r w:rsidR="001058C5" w:rsidRPr="002C3291">
        <w:rPr>
          <w:rFonts w:asciiTheme="minorEastAsia" w:eastAsiaTheme="minorEastAsia" w:hAnsiTheme="minorEastAsia" w:hint="eastAsia"/>
          <w:sz w:val="22"/>
          <w:szCs w:val="22"/>
        </w:rPr>
        <w:t>町が住宅</w:t>
      </w:r>
      <w:r w:rsidR="004A6F6F" w:rsidRPr="002C3291">
        <w:rPr>
          <w:rFonts w:asciiTheme="minorEastAsia" w:eastAsiaTheme="minorEastAsia" w:hAnsiTheme="minorEastAsia" w:hint="eastAsia"/>
          <w:sz w:val="22"/>
          <w:szCs w:val="22"/>
        </w:rPr>
        <w:t>等</w:t>
      </w:r>
      <w:r w:rsidR="001058C5" w:rsidRPr="002C3291">
        <w:rPr>
          <w:rFonts w:asciiTheme="minorEastAsia" w:eastAsiaTheme="minorEastAsia" w:hAnsiTheme="minorEastAsia" w:hint="eastAsia"/>
          <w:sz w:val="22"/>
          <w:szCs w:val="22"/>
        </w:rPr>
        <w:t>の</w:t>
      </w:r>
      <w:r w:rsidR="004A6F6F" w:rsidRPr="002C3291">
        <w:rPr>
          <w:rFonts w:asciiTheme="minorEastAsia" w:eastAsiaTheme="minorEastAsia" w:hAnsiTheme="minorEastAsia" w:hint="eastAsia"/>
          <w:sz w:val="22"/>
          <w:szCs w:val="22"/>
        </w:rPr>
        <w:t>再エネ</w:t>
      </w:r>
      <w:r w:rsidR="001058C5" w:rsidRPr="002C3291">
        <w:rPr>
          <w:rFonts w:asciiTheme="minorEastAsia" w:eastAsiaTheme="minorEastAsia" w:hAnsiTheme="minorEastAsia" w:hint="eastAsia"/>
          <w:sz w:val="22"/>
          <w:szCs w:val="22"/>
        </w:rPr>
        <w:t>性能向上リフォームの促進を図ることを目的に</w:t>
      </w:r>
      <w:r w:rsidR="00241A85" w:rsidRPr="002C3291">
        <w:rPr>
          <w:rFonts w:asciiTheme="minorEastAsia" w:eastAsiaTheme="minorEastAsia" w:hAnsiTheme="minorEastAsia" w:hint="eastAsia"/>
          <w:sz w:val="22"/>
          <w:szCs w:val="22"/>
        </w:rPr>
        <w:t>設備の</w:t>
      </w:r>
      <w:r w:rsidR="001058C5" w:rsidRPr="002C3291">
        <w:rPr>
          <w:rFonts w:asciiTheme="minorEastAsia" w:eastAsiaTheme="minorEastAsia" w:hAnsiTheme="minorEastAsia" w:hint="eastAsia"/>
          <w:sz w:val="22"/>
          <w:szCs w:val="22"/>
        </w:rPr>
        <w:t>写真及び工事内容を広報等</w:t>
      </w:r>
      <w:r w:rsidR="00241A85" w:rsidRPr="002C3291">
        <w:rPr>
          <w:rFonts w:asciiTheme="minorEastAsia" w:eastAsiaTheme="minorEastAsia" w:hAnsiTheme="minorEastAsia" w:hint="eastAsia"/>
          <w:sz w:val="22"/>
          <w:szCs w:val="22"/>
        </w:rPr>
        <w:t>で</w:t>
      </w:r>
      <w:r w:rsidR="001058C5" w:rsidRPr="002C3291">
        <w:rPr>
          <w:rFonts w:asciiTheme="minorEastAsia" w:eastAsiaTheme="minorEastAsia" w:hAnsiTheme="minorEastAsia" w:hint="eastAsia"/>
          <w:sz w:val="22"/>
          <w:szCs w:val="22"/>
        </w:rPr>
        <w:t>必要な範囲で利用することを許諾すること。</w:t>
      </w:r>
    </w:p>
    <w:p w14:paraId="7473371F" w14:textId="268A1EB7" w:rsidR="0059176A" w:rsidRPr="002C3291" w:rsidRDefault="0059176A" w:rsidP="0059176A">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３　</w:t>
      </w:r>
      <w:r w:rsidRPr="002C3291">
        <w:rPr>
          <w:rFonts w:asciiTheme="minorEastAsia" w:eastAsiaTheme="minorEastAsia" w:hAnsiTheme="minorEastAsia"/>
          <w:sz w:val="22"/>
          <w:szCs w:val="22"/>
        </w:rPr>
        <w:t>国が行う他の補助金等を重複して利用する者は、補助金交付対象者としないものとする。</w:t>
      </w:r>
    </w:p>
    <w:p w14:paraId="752E1BD0" w14:textId="77777777" w:rsidR="0067776B" w:rsidRPr="002C3291" w:rsidRDefault="0067776B"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（補助対象期間）</w:t>
      </w:r>
    </w:p>
    <w:p w14:paraId="04EDF5AC" w14:textId="77777777" w:rsidR="0067776B" w:rsidRPr="002C3291" w:rsidRDefault="0067776B" w:rsidP="00D93F5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w:t>
      </w:r>
      <w:r w:rsidR="006C7A34" w:rsidRPr="002C3291">
        <w:rPr>
          <w:rFonts w:asciiTheme="minorEastAsia" w:eastAsiaTheme="minorEastAsia" w:hAnsiTheme="minorEastAsia" w:hint="eastAsia"/>
          <w:sz w:val="22"/>
          <w:szCs w:val="22"/>
        </w:rPr>
        <w:t>５</w:t>
      </w:r>
      <w:r w:rsidRPr="002C3291">
        <w:rPr>
          <w:rFonts w:asciiTheme="minorEastAsia" w:eastAsiaTheme="minorEastAsia" w:hAnsiTheme="minorEastAsia" w:hint="eastAsia"/>
          <w:sz w:val="22"/>
          <w:szCs w:val="22"/>
        </w:rPr>
        <w:t>条　補助の対象</w:t>
      </w:r>
      <w:r w:rsidR="009F66A4" w:rsidRPr="002C3291">
        <w:rPr>
          <w:rFonts w:asciiTheme="minorEastAsia" w:eastAsiaTheme="minorEastAsia" w:hAnsiTheme="minorEastAsia" w:hint="eastAsia"/>
          <w:sz w:val="22"/>
          <w:szCs w:val="22"/>
        </w:rPr>
        <w:t>となる</w:t>
      </w:r>
      <w:r w:rsidRPr="002C3291">
        <w:rPr>
          <w:rFonts w:asciiTheme="minorEastAsia" w:eastAsiaTheme="minorEastAsia" w:hAnsiTheme="minorEastAsia" w:hint="eastAsia"/>
          <w:sz w:val="22"/>
          <w:szCs w:val="22"/>
        </w:rPr>
        <w:t>期間は、</w:t>
      </w:r>
      <w:r w:rsidR="00724C5C" w:rsidRPr="002C3291">
        <w:rPr>
          <w:rFonts w:asciiTheme="minorEastAsia" w:eastAsiaTheme="minorEastAsia" w:hAnsiTheme="minorEastAsia" w:hint="eastAsia"/>
          <w:sz w:val="22"/>
          <w:szCs w:val="22"/>
        </w:rPr>
        <w:t>当該年度ごとに定められた期日</w:t>
      </w:r>
      <w:r w:rsidR="009A0BC5" w:rsidRPr="002C3291">
        <w:rPr>
          <w:rFonts w:asciiTheme="minorEastAsia" w:eastAsiaTheme="minorEastAsia" w:hAnsiTheme="minorEastAsia" w:hint="eastAsia"/>
          <w:sz w:val="22"/>
          <w:szCs w:val="22"/>
        </w:rPr>
        <w:t>までとする。</w:t>
      </w:r>
    </w:p>
    <w:p w14:paraId="37F68BBF" w14:textId="77777777" w:rsidR="00567B61" w:rsidRPr="002C3291" w:rsidRDefault="00567B61" w:rsidP="00D93F5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　（補助対象設備）</w:t>
      </w:r>
    </w:p>
    <w:p w14:paraId="02C30CDF" w14:textId="032E111C" w:rsidR="00567B61" w:rsidRPr="002C3291" w:rsidRDefault="00567B61" w:rsidP="006D419E">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第６条　補助の対象となる</w:t>
      </w:r>
      <w:r w:rsidR="001665CF" w:rsidRPr="002C3291">
        <w:rPr>
          <w:rFonts w:asciiTheme="minorEastAsia" w:eastAsiaTheme="minorEastAsia" w:hAnsiTheme="minorEastAsia" w:hint="eastAsia"/>
          <w:sz w:val="22"/>
          <w:szCs w:val="22"/>
        </w:rPr>
        <w:t>設備導入は</w:t>
      </w:r>
      <w:r w:rsidR="00F4754E" w:rsidRPr="002C3291">
        <w:rPr>
          <w:rFonts w:asciiTheme="minorEastAsia" w:eastAsiaTheme="minorEastAsia" w:hAnsiTheme="minorEastAsia" w:hint="eastAsia"/>
          <w:sz w:val="22"/>
          <w:szCs w:val="22"/>
        </w:rPr>
        <w:t>別表１で定める</w:t>
      </w:r>
      <w:r w:rsidR="006D419E" w:rsidRPr="002C3291">
        <w:rPr>
          <w:rFonts w:asciiTheme="minorEastAsia" w:eastAsiaTheme="minorEastAsia" w:hAnsiTheme="minorEastAsia" w:hint="eastAsia"/>
          <w:sz w:val="22"/>
          <w:szCs w:val="22"/>
        </w:rPr>
        <w:t>とおり</w:t>
      </w:r>
      <w:r w:rsidR="00F4754E" w:rsidRPr="002C3291">
        <w:rPr>
          <w:rFonts w:asciiTheme="minorEastAsia" w:eastAsiaTheme="minorEastAsia" w:hAnsiTheme="minorEastAsia" w:hint="eastAsia"/>
          <w:sz w:val="22"/>
          <w:szCs w:val="22"/>
        </w:rPr>
        <w:t>とする。</w:t>
      </w:r>
    </w:p>
    <w:p w14:paraId="0FD17C5D" w14:textId="77777777" w:rsidR="00567B61" w:rsidRPr="002C3291" w:rsidRDefault="00567B61" w:rsidP="00567B61">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　（補助対象費用）</w:t>
      </w:r>
    </w:p>
    <w:p w14:paraId="729CBBD9" w14:textId="0C7765B7" w:rsidR="00567B61" w:rsidRPr="002C3291" w:rsidRDefault="00567B61" w:rsidP="006D419E">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第７条　補助の対象となる費用は</w:t>
      </w:r>
      <w:r w:rsidR="006D419E" w:rsidRPr="002C3291">
        <w:rPr>
          <w:rFonts w:asciiTheme="minorEastAsia" w:eastAsiaTheme="minorEastAsia" w:hAnsiTheme="minorEastAsia" w:hint="eastAsia"/>
          <w:sz w:val="22"/>
          <w:szCs w:val="22"/>
        </w:rPr>
        <w:t>設備導入にあたり必要な機器の</w:t>
      </w:r>
      <w:r w:rsidRPr="002C3291">
        <w:rPr>
          <w:rFonts w:asciiTheme="minorEastAsia" w:eastAsiaTheme="minorEastAsia" w:hAnsiTheme="minorEastAsia" w:hint="eastAsia"/>
          <w:sz w:val="22"/>
          <w:szCs w:val="22"/>
        </w:rPr>
        <w:t>購入並びに据付工事に関する費用とする。ただし、既設機器の撤去に係る費用（撤去した機器等の処理費を含む</w:t>
      </w:r>
      <w:r w:rsidR="00835D43">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w:t>
      </w:r>
      <w:r w:rsidR="00E55881" w:rsidRPr="002C3291">
        <w:rPr>
          <w:rFonts w:asciiTheme="minorEastAsia" w:eastAsiaTheme="minorEastAsia" w:hAnsiTheme="minorEastAsia" w:hint="eastAsia"/>
          <w:sz w:val="22"/>
          <w:szCs w:val="22"/>
        </w:rPr>
        <w:t>及び設計等（構造計算や耐荷重計算を含む</w:t>
      </w:r>
      <w:r w:rsidR="00707CFD">
        <w:rPr>
          <w:rFonts w:asciiTheme="minorEastAsia" w:eastAsiaTheme="minorEastAsia" w:hAnsiTheme="minorEastAsia" w:hint="eastAsia"/>
          <w:sz w:val="22"/>
          <w:szCs w:val="22"/>
        </w:rPr>
        <w:t>。</w:t>
      </w:r>
      <w:r w:rsidR="00E55881" w:rsidRPr="002C3291">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は対象外とする。</w:t>
      </w:r>
    </w:p>
    <w:p w14:paraId="01DF704B" w14:textId="77777777" w:rsidR="000464B8" w:rsidRPr="002C3291" w:rsidRDefault="000464B8"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（補助金の額等）</w:t>
      </w:r>
    </w:p>
    <w:p w14:paraId="73E3957B" w14:textId="4F80A9EC" w:rsidR="000464B8" w:rsidRPr="002C3291" w:rsidRDefault="000464B8" w:rsidP="00137C61">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w:t>
      </w:r>
      <w:r w:rsidR="00995891" w:rsidRPr="002C3291">
        <w:rPr>
          <w:rFonts w:asciiTheme="minorEastAsia" w:eastAsiaTheme="minorEastAsia" w:hAnsiTheme="minorEastAsia" w:hint="eastAsia"/>
          <w:sz w:val="22"/>
          <w:szCs w:val="22"/>
        </w:rPr>
        <w:t>８</w:t>
      </w:r>
      <w:r w:rsidRPr="002C3291">
        <w:rPr>
          <w:rFonts w:asciiTheme="minorEastAsia" w:eastAsiaTheme="minorEastAsia" w:hAnsiTheme="minorEastAsia" w:hint="eastAsia"/>
          <w:sz w:val="22"/>
          <w:szCs w:val="22"/>
        </w:rPr>
        <w:t>条　補助金の額等は、</w:t>
      </w:r>
      <w:r w:rsidR="006D419E" w:rsidRPr="002C3291">
        <w:rPr>
          <w:rFonts w:asciiTheme="minorEastAsia" w:eastAsiaTheme="minorEastAsia" w:hAnsiTheme="minorEastAsia" w:hint="eastAsia"/>
          <w:sz w:val="22"/>
          <w:szCs w:val="22"/>
        </w:rPr>
        <w:t>別表２で定めるとおりとする。</w:t>
      </w:r>
    </w:p>
    <w:p w14:paraId="7CEA7E47" w14:textId="77777777" w:rsidR="0067776B" w:rsidRPr="002C3291" w:rsidRDefault="0067776B"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（補助金の交付申請）</w:t>
      </w:r>
    </w:p>
    <w:p w14:paraId="4AFB5E9B" w14:textId="52A785DB" w:rsidR="0067776B" w:rsidRPr="002C3291" w:rsidRDefault="0067776B" w:rsidP="00D93F5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w:t>
      </w:r>
      <w:r w:rsidR="00995891" w:rsidRPr="002C3291">
        <w:rPr>
          <w:rFonts w:asciiTheme="minorEastAsia" w:eastAsiaTheme="minorEastAsia" w:hAnsiTheme="minorEastAsia" w:hint="eastAsia"/>
          <w:sz w:val="22"/>
          <w:szCs w:val="22"/>
        </w:rPr>
        <w:t>９</w:t>
      </w:r>
      <w:r w:rsidRPr="002C3291">
        <w:rPr>
          <w:rFonts w:asciiTheme="minorEastAsia" w:eastAsiaTheme="minorEastAsia" w:hAnsiTheme="minorEastAsia" w:hint="eastAsia"/>
          <w:sz w:val="22"/>
          <w:szCs w:val="22"/>
        </w:rPr>
        <w:t>条　補助金の交付を受けようとする者（以下「申請者」という。）は、</w:t>
      </w:r>
      <w:r w:rsidR="000464B8" w:rsidRPr="002C3291">
        <w:rPr>
          <w:rFonts w:asciiTheme="minorEastAsia" w:eastAsiaTheme="minorEastAsia" w:hAnsiTheme="minorEastAsia" w:hint="eastAsia"/>
          <w:sz w:val="22"/>
          <w:szCs w:val="22"/>
        </w:rPr>
        <w:t>工事内容及び工事費等が決まり次第、速やかに</w:t>
      </w:r>
      <w:bookmarkStart w:id="0" w:name="_Hlk230072590"/>
      <w:r w:rsidR="00707CFD">
        <w:rPr>
          <w:rFonts w:asciiTheme="minorEastAsia" w:eastAsiaTheme="minorEastAsia" w:hAnsiTheme="minorEastAsia" w:hint="eastAsia"/>
          <w:sz w:val="22"/>
          <w:szCs w:val="22"/>
        </w:rPr>
        <w:t>厚沢部町ゼロカーボン化推進補助金</w:t>
      </w:r>
      <w:bookmarkEnd w:id="0"/>
      <w:r w:rsidR="000464B8" w:rsidRPr="002C3291">
        <w:rPr>
          <w:rFonts w:asciiTheme="minorEastAsia" w:eastAsiaTheme="minorEastAsia" w:hAnsiTheme="minorEastAsia" w:hint="eastAsia"/>
          <w:sz w:val="22"/>
          <w:szCs w:val="22"/>
        </w:rPr>
        <w:t>交付申請書</w:t>
      </w:r>
      <w:r w:rsidR="00F819CB" w:rsidRPr="002C3291">
        <w:rPr>
          <w:rFonts w:asciiTheme="minorEastAsia" w:eastAsiaTheme="minorEastAsia" w:hAnsiTheme="minorEastAsia" w:hint="eastAsia"/>
          <w:sz w:val="22"/>
          <w:szCs w:val="22"/>
        </w:rPr>
        <w:t>（</w:t>
      </w:r>
      <w:r w:rsidR="00EA3CB8" w:rsidRPr="002C3291">
        <w:rPr>
          <w:rFonts w:asciiTheme="minorEastAsia" w:eastAsiaTheme="minorEastAsia" w:hAnsiTheme="minorEastAsia" w:hint="eastAsia"/>
          <w:sz w:val="22"/>
          <w:szCs w:val="22"/>
        </w:rPr>
        <w:t>別記</w:t>
      </w:r>
      <w:r w:rsidRPr="002C3291">
        <w:rPr>
          <w:rFonts w:asciiTheme="minorEastAsia" w:eastAsiaTheme="minorEastAsia" w:hAnsiTheme="minorEastAsia" w:hint="eastAsia"/>
          <w:sz w:val="22"/>
          <w:szCs w:val="22"/>
        </w:rPr>
        <w:t>様式第</w:t>
      </w:r>
      <w:r w:rsidR="00A1620F" w:rsidRPr="002C3291">
        <w:rPr>
          <w:rFonts w:asciiTheme="minorEastAsia" w:eastAsiaTheme="minorEastAsia" w:hAnsiTheme="minorEastAsia" w:hint="eastAsia"/>
          <w:sz w:val="22"/>
          <w:szCs w:val="22"/>
        </w:rPr>
        <w:t>１</w:t>
      </w:r>
      <w:r w:rsidRPr="002C3291">
        <w:rPr>
          <w:rFonts w:asciiTheme="minorEastAsia" w:eastAsiaTheme="minorEastAsia" w:hAnsiTheme="minorEastAsia" w:hint="eastAsia"/>
          <w:sz w:val="22"/>
          <w:szCs w:val="22"/>
        </w:rPr>
        <w:t>号</w:t>
      </w:r>
      <w:r w:rsidR="00F819CB" w:rsidRPr="002C3291">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に次に掲げる書類を添えて、町長に申請しなければならない。</w:t>
      </w:r>
    </w:p>
    <w:p w14:paraId="4CE93B29" w14:textId="71A71CA1" w:rsidR="00986F00" w:rsidRPr="002C3291" w:rsidRDefault="00EA3CB8" w:rsidP="00986F00">
      <w:pPr>
        <w:ind w:leftChars="124" w:left="778" w:hangingChars="200" w:hanging="488"/>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lang w:eastAsia="zh-TW"/>
        </w:rPr>
        <w:t>（１）</w:t>
      </w:r>
      <w:r w:rsidR="008D02FC" w:rsidRPr="002C3291">
        <w:rPr>
          <w:rFonts w:asciiTheme="minorEastAsia" w:eastAsiaTheme="minorEastAsia" w:hAnsiTheme="minorEastAsia" w:hint="eastAsia"/>
          <w:sz w:val="22"/>
          <w:szCs w:val="22"/>
        </w:rPr>
        <w:t xml:space="preserve">　</w:t>
      </w:r>
      <w:r w:rsidR="00707CFD">
        <w:rPr>
          <w:rFonts w:asciiTheme="minorEastAsia" w:eastAsiaTheme="minorEastAsia" w:hAnsiTheme="minorEastAsia" w:hint="eastAsia"/>
          <w:sz w:val="22"/>
          <w:szCs w:val="22"/>
        </w:rPr>
        <w:t>厚沢部町ゼロカーボン化推進補助金</w:t>
      </w:r>
      <w:r w:rsidR="00986F00" w:rsidRPr="002C3291">
        <w:rPr>
          <w:rFonts w:asciiTheme="minorEastAsia" w:eastAsiaTheme="minorEastAsia" w:hAnsiTheme="minorEastAsia" w:hint="eastAsia"/>
          <w:sz w:val="22"/>
          <w:szCs w:val="22"/>
          <w:lang w:eastAsia="zh-TW"/>
        </w:rPr>
        <w:t>同意書（別記様式第</w:t>
      </w:r>
      <w:r w:rsidR="00A1620F" w:rsidRPr="002C3291">
        <w:rPr>
          <w:rFonts w:asciiTheme="minorEastAsia" w:eastAsiaTheme="minorEastAsia" w:hAnsiTheme="minorEastAsia" w:hint="eastAsia"/>
          <w:sz w:val="22"/>
          <w:szCs w:val="22"/>
          <w:lang w:eastAsia="zh-TW"/>
        </w:rPr>
        <w:t>２</w:t>
      </w:r>
      <w:r w:rsidR="00986F00" w:rsidRPr="002C3291">
        <w:rPr>
          <w:rFonts w:asciiTheme="minorEastAsia" w:eastAsiaTheme="minorEastAsia" w:hAnsiTheme="minorEastAsia" w:hint="eastAsia"/>
          <w:sz w:val="22"/>
          <w:szCs w:val="22"/>
          <w:lang w:eastAsia="zh-TW"/>
        </w:rPr>
        <w:t>号）</w:t>
      </w:r>
    </w:p>
    <w:p w14:paraId="1DB0DEDE" w14:textId="5FD72356" w:rsidR="00986F00" w:rsidRPr="002C3291" w:rsidRDefault="00986F00" w:rsidP="00986F00">
      <w:pPr>
        <w:ind w:leftChars="124" w:left="778" w:hangingChars="200" w:hanging="48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w:t>
      </w:r>
      <w:r w:rsidR="008D02FC" w:rsidRPr="002C3291">
        <w:rPr>
          <w:rFonts w:asciiTheme="minorEastAsia" w:eastAsiaTheme="minorEastAsia" w:hAnsiTheme="minorEastAsia" w:hint="eastAsia"/>
          <w:sz w:val="22"/>
          <w:szCs w:val="22"/>
        </w:rPr>
        <w:t xml:space="preserve">　</w:t>
      </w:r>
      <w:r w:rsidR="00FF0B9A" w:rsidRPr="002C3291">
        <w:rPr>
          <w:rFonts w:asciiTheme="minorEastAsia" w:eastAsiaTheme="minorEastAsia" w:hAnsiTheme="minorEastAsia" w:hint="eastAsia"/>
          <w:sz w:val="22"/>
          <w:szCs w:val="22"/>
        </w:rPr>
        <w:t>見積書の写し（工事内容と工事費がわかるもの）</w:t>
      </w:r>
    </w:p>
    <w:p w14:paraId="6EDF1D14" w14:textId="5B73877C" w:rsidR="00986F00" w:rsidRPr="002C3291" w:rsidRDefault="00986F00" w:rsidP="00986F00">
      <w:pPr>
        <w:ind w:leftChars="124" w:left="778" w:hangingChars="200" w:hanging="48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（３）</w:t>
      </w:r>
      <w:r w:rsidR="008D02FC" w:rsidRPr="002C3291">
        <w:rPr>
          <w:rFonts w:asciiTheme="minorEastAsia" w:eastAsiaTheme="minorEastAsia" w:hAnsiTheme="minorEastAsia" w:hint="eastAsia"/>
          <w:sz w:val="22"/>
          <w:szCs w:val="22"/>
        </w:rPr>
        <w:t xml:space="preserve">　</w:t>
      </w:r>
      <w:r w:rsidR="00FF0B9A" w:rsidRPr="002C3291">
        <w:rPr>
          <w:rFonts w:asciiTheme="minorEastAsia" w:eastAsiaTheme="minorEastAsia" w:hAnsiTheme="minorEastAsia" w:hint="eastAsia"/>
          <w:sz w:val="22"/>
          <w:szCs w:val="22"/>
        </w:rPr>
        <w:t>設備の仕様がわかる書類</w:t>
      </w:r>
    </w:p>
    <w:p w14:paraId="2A833B08" w14:textId="7A2199CD" w:rsidR="00986F00" w:rsidRPr="002C3291" w:rsidRDefault="00986F00" w:rsidP="00986F00">
      <w:pPr>
        <w:ind w:leftChars="124" w:left="778" w:hangingChars="200" w:hanging="48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（４）</w:t>
      </w:r>
      <w:r w:rsidR="008D02FC" w:rsidRPr="002C3291">
        <w:rPr>
          <w:rFonts w:asciiTheme="minorEastAsia" w:eastAsiaTheme="minorEastAsia" w:hAnsiTheme="minorEastAsia" w:hint="eastAsia"/>
          <w:sz w:val="22"/>
          <w:szCs w:val="22"/>
        </w:rPr>
        <w:t xml:space="preserve">　</w:t>
      </w:r>
      <w:r w:rsidR="00FF0B9A" w:rsidRPr="002C3291">
        <w:rPr>
          <w:rFonts w:asciiTheme="minorEastAsia" w:eastAsiaTheme="minorEastAsia" w:hAnsiTheme="minorEastAsia" w:hint="eastAsia"/>
          <w:sz w:val="22"/>
          <w:szCs w:val="22"/>
        </w:rPr>
        <w:t>その他町長が必要と認めるもの</w:t>
      </w:r>
    </w:p>
    <w:p w14:paraId="35304487" w14:textId="42889E1D" w:rsidR="00ED60C7" w:rsidRPr="002C3291" w:rsidRDefault="00ED60C7" w:rsidP="00ED60C7">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　前項の申請に当たっては、</w:t>
      </w:r>
      <w:r w:rsidRPr="002C3291">
        <w:rPr>
          <w:rFonts w:asciiTheme="minorEastAsia" w:eastAsiaTheme="minorEastAsia" w:hAnsiTheme="minorEastAsia"/>
          <w:sz w:val="22"/>
          <w:szCs w:val="22"/>
        </w:rPr>
        <w:t>当該補助金等に係る</w:t>
      </w:r>
      <w:r w:rsidRPr="002C3291">
        <w:rPr>
          <w:rFonts w:asciiTheme="minorEastAsia" w:eastAsiaTheme="minorEastAsia" w:hAnsiTheme="minorEastAsia" w:hint="eastAsia"/>
          <w:sz w:val="22"/>
          <w:szCs w:val="22"/>
        </w:rPr>
        <w:t>消費税及び地方消費税に係る仕入控除税額</w:t>
      </w:r>
      <w:r w:rsidRPr="002C3291">
        <w:rPr>
          <w:rFonts w:asciiTheme="minorEastAsia" w:eastAsiaTheme="minorEastAsia" w:hAnsiTheme="minorEastAsia"/>
          <w:sz w:val="22"/>
          <w:szCs w:val="22"/>
        </w:rPr>
        <w:t>（補助対象</w:t>
      </w:r>
      <w:r w:rsidRPr="002C3291">
        <w:rPr>
          <w:rFonts w:asciiTheme="minorEastAsia" w:eastAsiaTheme="minorEastAsia" w:hAnsiTheme="minorEastAsia" w:hint="eastAsia"/>
          <w:sz w:val="22"/>
          <w:szCs w:val="22"/>
        </w:rPr>
        <w:t>費用</w:t>
      </w:r>
      <w:r w:rsidRPr="002C3291">
        <w:rPr>
          <w:rFonts w:asciiTheme="minorEastAsia" w:eastAsiaTheme="minorEastAsia" w:hAnsiTheme="minorEastAsia"/>
          <w:sz w:val="22"/>
          <w:szCs w:val="22"/>
        </w:rPr>
        <w:t>に含まれる消費税及び地方消費税相当額のうち、消費税法（昭和63年法律第108号）に規定する仕入れに係る消費税額として控除できる部分の金額</w:t>
      </w:r>
      <w:r w:rsidRPr="002C3291">
        <w:rPr>
          <w:rFonts w:asciiTheme="minorEastAsia" w:eastAsiaTheme="minorEastAsia" w:hAnsiTheme="minorEastAsia" w:hint="eastAsia"/>
          <w:sz w:val="22"/>
          <w:szCs w:val="22"/>
        </w:rPr>
        <w:t>及び</w:t>
      </w:r>
      <w:r w:rsidRPr="002C3291">
        <w:rPr>
          <w:rFonts w:asciiTheme="minorEastAsia" w:eastAsiaTheme="minorEastAsia" w:hAnsiTheme="minorEastAsia"/>
          <w:sz w:val="22"/>
          <w:szCs w:val="22"/>
        </w:rPr>
        <w:t>当該金額に地方税法（昭和25年法律第226号）に規定する地方消費税の税率を乗じて得た金額の合計額</w:t>
      </w:r>
      <w:r w:rsidRPr="002C3291">
        <w:rPr>
          <w:rFonts w:asciiTheme="minorEastAsia" w:eastAsiaTheme="minorEastAsia" w:hAnsiTheme="minorEastAsia" w:hint="eastAsia"/>
          <w:sz w:val="22"/>
          <w:szCs w:val="22"/>
        </w:rPr>
        <w:t>をいう。以下</w:t>
      </w:r>
      <w:r w:rsidR="000C7792" w:rsidRPr="002C3291">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消費税等仕入控除税額</w:t>
      </w:r>
      <w:r w:rsidR="000C7792" w:rsidRPr="002C3291">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という。）</w:t>
      </w:r>
      <w:r w:rsidRPr="002C3291">
        <w:rPr>
          <w:rFonts w:asciiTheme="minorEastAsia" w:eastAsiaTheme="minorEastAsia" w:hAnsiTheme="minorEastAsia" w:hint="eastAsia"/>
          <w:sz w:val="22"/>
          <w:szCs w:val="22"/>
        </w:rPr>
        <w:lastRenderedPageBreak/>
        <w:t>を</w:t>
      </w:r>
      <w:r w:rsidR="000C7792" w:rsidRPr="002C3291">
        <w:rPr>
          <w:rFonts w:asciiTheme="minorEastAsia" w:eastAsiaTheme="minorEastAsia" w:hAnsiTheme="minorEastAsia" w:hint="eastAsia"/>
          <w:sz w:val="22"/>
          <w:szCs w:val="22"/>
        </w:rPr>
        <w:t>減額して申請しなければならない。</w:t>
      </w:r>
      <w:r w:rsidRPr="002C3291">
        <w:rPr>
          <w:rFonts w:asciiTheme="minorEastAsia" w:eastAsiaTheme="minorEastAsia" w:hAnsiTheme="minorEastAsia"/>
          <w:sz w:val="22"/>
          <w:szCs w:val="22"/>
        </w:rPr>
        <w:t>ただし、申請時において消費税等仕入控除税額が明らかでない場合については、この限りでない。</w:t>
      </w:r>
    </w:p>
    <w:p w14:paraId="3A67E0FF" w14:textId="77777777" w:rsidR="0067776B" w:rsidRPr="002C3291" w:rsidRDefault="006A6A59"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w:t>
      </w:r>
      <w:r w:rsidR="00885292" w:rsidRPr="002C3291">
        <w:rPr>
          <w:rFonts w:asciiTheme="minorEastAsia" w:eastAsiaTheme="minorEastAsia" w:hAnsiTheme="minorEastAsia" w:hint="eastAsia"/>
          <w:sz w:val="22"/>
          <w:szCs w:val="22"/>
        </w:rPr>
        <w:t>補助金の</w:t>
      </w:r>
      <w:r w:rsidR="0067776B" w:rsidRPr="002C3291">
        <w:rPr>
          <w:rFonts w:asciiTheme="minorEastAsia" w:eastAsiaTheme="minorEastAsia" w:hAnsiTheme="minorEastAsia" w:hint="eastAsia"/>
          <w:sz w:val="22"/>
          <w:szCs w:val="22"/>
        </w:rPr>
        <w:t>交付決定</w:t>
      </w:r>
      <w:r w:rsidRPr="002C3291">
        <w:rPr>
          <w:rFonts w:asciiTheme="minorEastAsia" w:eastAsiaTheme="minorEastAsia" w:hAnsiTheme="minorEastAsia" w:hint="eastAsia"/>
          <w:sz w:val="22"/>
          <w:szCs w:val="22"/>
        </w:rPr>
        <w:t>）</w:t>
      </w:r>
    </w:p>
    <w:p w14:paraId="3E2F77AC" w14:textId="15348A7E" w:rsidR="0067776B" w:rsidRPr="002C3291" w:rsidRDefault="0067776B" w:rsidP="00D93F5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w:t>
      </w:r>
      <w:r w:rsidR="00995891" w:rsidRPr="002C3291">
        <w:rPr>
          <w:rFonts w:asciiTheme="minorEastAsia" w:eastAsiaTheme="minorEastAsia" w:hAnsiTheme="minorEastAsia" w:hint="eastAsia"/>
          <w:sz w:val="22"/>
          <w:szCs w:val="22"/>
        </w:rPr>
        <w:t>10</w:t>
      </w:r>
      <w:r w:rsidRPr="002C3291">
        <w:rPr>
          <w:rFonts w:asciiTheme="minorEastAsia" w:eastAsiaTheme="minorEastAsia" w:hAnsiTheme="minorEastAsia" w:hint="eastAsia"/>
          <w:sz w:val="22"/>
          <w:szCs w:val="22"/>
        </w:rPr>
        <w:t>条　町長は、前条第</w:t>
      </w:r>
      <w:r w:rsidR="006A6A59" w:rsidRPr="002C3291">
        <w:rPr>
          <w:rFonts w:asciiTheme="minorEastAsia" w:eastAsiaTheme="minorEastAsia" w:hAnsiTheme="minorEastAsia" w:hint="eastAsia"/>
          <w:sz w:val="22"/>
          <w:szCs w:val="22"/>
        </w:rPr>
        <w:t>１</w:t>
      </w:r>
      <w:r w:rsidRPr="002C3291">
        <w:rPr>
          <w:rFonts w:asciiTheme="minorEastAsia" w:eastAsiaTheme="minorEastAsia" w:hAnsiTheme="minorEastAsia" w:hint="eastAsia"/>
          <w:sz w:val="22"/>
          <w:szCs w:val="22"/>
        </w:rPr>
        <w:t>項の規定による申請があったときは、</w:t>
      </w:r>
      <w:r w:rsidR="000464B8" w:rsidRPr="002C3291">
        <w:rPr>
          <w:rFonts w:asciiTheme="minorEastAsia" w:eastAsiaTheme="minorEastAsia" w:hAnsiTheme="minorEastAsia" w:hint="eastAsia"/>
          <w:sz w:val="22"/>
          <w:szCs w:val="22"/>
        </w:rPr>
        <w:t>その</w:t>
      </w:r>
      <w:r w:rsidRPr="002C3291">
        <w:rPr>
          <w:rFonts w:asciiTheme="minorEastAsia" w:eastAsiaTheme="minorEastAsia" w:hAnsiTheme="minorEastAsia" w:hint="eastAsia"/>
          <w:sz w:val="22"/>
          <w:szCs w:val="22"/>
        </w:rPr>
        <w:t>内容を審査し、補助の可否を決定し、</w:t>
      </w:r>
      <w:r w:rsidR="00707CFD">
        <w:rPr>
          <w:rFonts w:asciiTheme="minorEastAsia" w:eastAsiaTheme="minorEastAsia" w:hAnsiTheme="minorEastAsia" w:hint="eastAsia"/>
          <w:sz w:val="22"/>
          <w:szCs w:val="22"/>
        </w:rPr>
        <w:t>厚沢部町ゼロカーボン化推進補助金</w:t>
      </w:r>
      <w:r w:rsidRPr="002C3291">
        <w:rPr>
          <w:rFonts w:asciiTheme="minorEastAsia" w:eastAsiaTheme="minorEastAsia" w:hAnsiTheme="minorEastAsia" w:hint="eastAsia"/>
          <w:sz w:val="22"/>
          <w:szCs w:val="22"/>
        </w:rPr>
        <w:t>交付決定</w:t>
      </w:r>
      <w:r w:rsidR="006A6A59" w:rsidRPr="002C3291">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却下</w:t>
      </w:r>
      <w:r w:rsidR="006A6A59" w:rsidRPr="002C3291">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通知書</w:t>
      </w:r>
      <w:r w:rsidR="006A6A59" w:rsidRPr="002C3291">
        <w:rPr>
          <w:rFonts w:asciiTheme="minorEastAsia" w:eastAsiaTheme="minorEastAsia" w:hAnsiTheme="minorEastAsia" w:hint="eastAsia"/>
          <w:sz w:val="22"/>
          <w:szCs w:val="22"/>
        </w:rPr>
        <w:t>（</w:t>
      </w:r>
      <w:r w:rsidR="00EA3CB8" w:rsidRPr="002C3291">
        <w:rPr>
          <w:rFonts w:asciiTheme="minorEastAsia" w:eastAsiaTheme="minorEastAsia" w:hAnsiTheme="minorEastAsia" w:hint="eastAsia"/>
          <w:sz w:val="22"/>
          <w:szCs w:val="22"/>
        </w:rPr>
        <w:t>別記</w:t>
      </w:r>
      <w:r w:rsidRPr="002C3291">
        <w:rPr>
          <w:rFonts w:asciiTheme="minorEastAsia" w:eastAsiaTheme="minorEastAsia" w:hAnsiTheme="minorEastAsia" w:hint="eastAsia"/>
          <w:sz w:val="22"/>
          <w:szCs w:val="22"/>
        </w:rPr>
        <w:t>様式第</w:t>
      </w:r>
      <w:r w:rsidR="00A1620F" w:rsidRPr="002C3291">
        <w:rPr>
          <w:rFonts w:asciiTheme="minorEastAsia" w:eastAsiaTheme="minorEastAsia" w:hAnsiTheme="minorEastAsia" w:hint="eastAsia"/>
          <w:sz w:val="22"/>
          <w:szCs w:val="22"/>
        </w:rPr>
        <w:t>３</w:t>
      </w:r>
      <w:r w:rsidRPr="002C3291">
        <w:rPr>
          <w:rFonts w:asciiTheme="minorEastAsia" w:eastAsiaTheme="minorEastAsia" w:hAnsiTheme="minorEastAsia" w:hint="eastAsia"/>
          <w:sz w:val="22"/>
          <w:szCs w:val="22"/>
        </w:rPr>
        <w:t>号</w:t>
      </w:r>
      <w:r w:rsidR="006A6A59" w:rsidRPr="002C3291">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により申請者に通知するものとする。</w:t>
      </w:r>
    </w:p>
    <w:p w14:paraId="3E0ED495" w14:textId="77777777" w:rsidR="000464B8" w:rsidRPr="002C3291" w:rsidRDefault="000464B8" w:rsidP="00D93F5C">
      <w:pPr>
        <w:ind w:leftChars="100" w:left="23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（権利譲渡の禁止）</w:t>
      </w:r>
    </w:p>
    <w:p w14:paraId="59FE1C76" w14:textId="386E3019" w:rsidR="000464B8" w:rsidRPr="002C3291" w:rsidRDefault="000464B8" w:rsidP="00D93F5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w:t>
      </w:r>
      <w:r w:rsidR="00995891" w:rsidRPr="002C3291">
        <w:rPr>
          <w:rFonts w:asciiTheme="minorEastAsia" w:eastAsiaTheme="minorEastAsia" w:hAnsiTheme="minorEastAsia" w:hint="eastAsia"/>
          <w:sz w:val="22"/>
          <w:szCs w:val="22"/>
        </w:rPr>
        <w:t>11</w:t>
      </w:r>
      <w:r w:rsidRPr="002C3291">
        <w:rPr>
          <w:rFonts w:asciiTheme="minorEastAsia" w:eastAsiaTheme="minorEastAsia" w:hAnsiTheme="minorEastAsia" w:hint="eastAsia"/>
          <w:sz w:val="22"/>
          <w:szCs w:val="22"/>
        </w:rPr>
        <w:t>条　前条の規定により</w:t>
      </w:r>
      <w:r w:rsidR="00707CFD">
        <w:rPr>
          <w:rFonts w:asciiTheme="minorEastAsia" w:eastAsiaTheme="minorEastAsia" w:hAnsiTheme="minorEastAsia" w:hint="eastAsia"/>
          <w:sz w:val="22"/>
          <w:szCs w:val="22"/>
        </w:rPr>
        <w:t>交付</w:t>
      </w:r>
      <w:r w:rsidRPr="002C3291">
        <w:rPr>
          <w:rFonts w:asciiTheme="minorEastAsia" w:eastAsiaTheme="minorEastAsia" w:hAnsiTheme="minorEastAsia" w:hint="eastAsia"/>
          <w:sz w:val="22"/>
          <w:szCs w:val="22"/>
        </w:rPr>
        <w:t>決定通知を受けた申請者は、補助金の交付を受ける権利を第三者に譲渡し、又は担保に供してはならない。</w:t>
      </w:r>
    </w:p>
    <w:p w14:paraId="0496CDE3" w14:textId="77777777" w:rsidR="000464B8" w:rsidRPr="002C3291" w:rsidRDefault="000464B8" w:rsidP="004E6C25">
      <w:pPr>
        <w:ind w:leftChars="100" w:left="23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（交付決定を受けた内容の変更）</w:t>
      </w:r>
    </w:p>
    <w:p w14:paraId="70B50BFC" w14:textId="5B85E0FD" w:rsidR="00333F28" w:rsidRPr="002C3291" w:rsidRDefault="000464B8" w:rsidP="00333F28">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第1</w:t>
      </w:r>
      <w:r w:rsidR="00995891" w:rsidRPr="002C3291">
        <w:rPr>
          <w:rFonts w:asciiTheme="minorEastAsia" w:eastAsiaTheme="minorEastAsia" w:hAnsiTheme="minorEastAsia" w:hint="eastAsia"/>
          <w:sz w:val="22"/>
          <w:szCs w:val="22"/>
        </w:rPr>
        <w:t>2</w:t>
      </w:r>
      <w:r w:rsidRPr="002C3291">
        <w:rPr>
          <w:rFonts w:asciiTheme="minorEastAsia" w:eastAsiaTheme="minorEastAsia" w:hAnsiTheme="minorEastAsia" w:hint="eastAsia"/>
          <w:sz w:val="22"/>
          <w:szCs w:val="22"/>
        </w:rPr>
        <w:t>条　本事業の交付決定を受けた申請者は、補助金の額に変更が生じる事業内容の変更をしようとするときは、</w:t>
      </w:r>
      <w:r w:rsidR="00707CFD">
        <w:rPr>
          <w:rFonts w:asciiTheme="minorEastAsia" w:eastAsiaTheme="minorEastAsia" w:hAnsiTheme="minorEastAsia" w:hint="eastAsia"/>
          <w:sz w:val="22"/>
          <w:szCs w:val="22"/>
        </w:rPr>
        <w:t>厚沢部町ゼロカーボン化推進</w:t>
      </w:r>
      <w:r w:rsidRPr="002C3291">
        <w:rPr>
          <w:rFonts w:asciiTheme="minorEastAsia" w:eastAsiaTheme="minorEastAsia" w:hAnsiTheme="minorEastAsia" w:hint="eastAsia"/>
          <w:sz w:val="22"/>
          <w:szCs w:val="22"/>
        </w:rPr>
        <w:t>補助金等変更承認申請書（</w:t>
      </w:r>
      <w:r w:rsidR="00305851" w:rsidRPr="002C3291">
        <w:rPr>
          <w:rFonts w:asciiTheme="minorEastAsia" w:eastAsiaTheme="minorEastAsia" w:hAnsiTheme="minorEastAsia" w:hint="eastAsia"/>
          <w:sz w:val="22"/>
          <w:szCs w:val="22"/>
        </w:rPr>
        <w:t>別記</w:t>
      </w:r>
      <w:r w:rsidRPr="002C3291">
        <w:rPr>
          <w:rFonts w:asciiTheme="minorEastAsia" w:eastAsiaTheme="minorEastAsia" w:hAnsiTheme="minorEastAsia" w:hint="eastAsia"/>
          <w:sz w:val="22"/>
          <w:szCs w:val="22"/>
        </w:rPr>
        <w:t>様式第</w:t>
      </w:r>
      <w:r w:rsidR="009F3E1B" w:rsidRPr="002C3291">
        <w:rPr>
          <w:rFonts w:asciiTheme="minorEastAsia" w:eastAsiaTheme="minorEastAsia" w:hAnsiTheme="minorEastAsia" w:hint="eastAsia"/>
          <w:sz w:val="22"/>
          <w:szCs w:val="22"/>
        </w:rPr>
        <w:t>４</w:t>
      </w:r>
      <w:r w:rsidRPr="002C3291">
        <w:rPr>
          <w:rFonts w:asciiTheme="minorEastAsia" w:eastAsiaTheme="minorEastAsia" w:hAnsiTheme="minorEastAsia" w:hint="eastAsia"/>
          <w:sz w:val="22"/>
          <w:szCs w:val="22"/>
        </w:rPr>
        <w:t>号）に次に掲げる書類を添えて、町長に</w:t>
      </w:r>
      <w:r w:rsidR="00FF1A97" w:rsidRPr="002C3291">
        <w:rPr>
          <w:rFonts w:asciiTheme="minorEastAsia" w:eastAsiaTheme="minorEastAsia" w:hAnsiTheme="minorEastAsia" w:hint="eastAsia"/>
          <w:sz w:val="22"/>
          <w:szCs w:val="22"/>
        </w:rPr>
        <w:t>提出</w:t>
      </w:r>
      <w:r w:rsidRPr="002C3291">
        <w:rPr>
          <w:rFonts w:asciiTheme="minorEastAsia" w:eastAsiaTheme="minorEastAsia" w:hAnsiTheme="minorEastAsia" w:hint="eastAsia"/>
          <w:sz w:val="22"/>
          <w:szCs w:val="22"/>
        </w:rPr>
        <w:t>しなければならない。</w:t>
      </w:r>
    </w:p>
    <w:p w14:paraId="4C080B40" w14:textId="5C1019A7" w:rsidR="000464B8" w:rsidRPr="002C3291" w:rsidRDefault="000464B8" w:rsidP="00333F28">
      <w:pPr>
        <w:ind w:leftChars="100" w:left="478"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（１）</w:t>
      </w:r>
      <w:r w:rsidR="008D02FC" w:rsidRPr="002C3291">
        <w:rPr>
          <w:rFonts w:asciiTheme="minorEastAsia" w:eastAsiaTheme="minorEastAsia" w:hAnsiTheme="minorEastAsia" w:hint="eastAsia"/>
          <w:sz w:val="22"/>
          <w:szCs w:val="22"/>
        </w:rPr>
        <w:t xml:space="preserve">　</w:t>
      </w:r>
      <w:r w:rsidR="00724C5C" w:rsidRPr="002C3291">
        <w:rPr>
          <w:rFonts w:asciiTheme="minorEastAsia" w:eastAsiaTheme="minorEastAsia" w:hAnsiTheme="minorEastAsia" w:hint="eastAsia"/>
          <w:sz w:val="22"/>
          <w:szCs w:val="22"/>
        </w:rPr>
        <w:t>変更後の工事請負契約書又は発注書、若しくは変更した工事内容と工事費がわかる書類</w:t>
      </w:r>
    </w:p>
    <w:p w14:paraId="6BA46F43" w14:textId="32703D60" w:rsidR="00724C5C" w:rsidRPr="002C3291" w:rsidRDefault="00724C5C" w:rsidP="00D93F5C">
      <w:pPr>
        <w:ind w:left="732" w:hangingChars="300" w:hanging="732"/>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　（２）</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その他変更に関係する書類</w:t>
      </w:r>
    </w:p>
    <w:p w14:paraId="1E4D5574" w14:textId="16EF51F0" w:rsidR="00724C5C" w:rsidRPr="002C3291" w:rsidRDefault="00724C5C" w:rsidP="00D93F5C">
      <w:pPr>
        <w:ind w:leftChars="100" w:left="722" w:hangingChars="200" w:hanging="48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（３）</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その他町長が必要と認めるもの</w:t>
      </w:r>
    </w:p>
    <w:p w14:paraId="6BA83925" w14:textId="7D590DBD" w:rsidR="004D09C5" w:rsidRPr="002C3291" w:rsidRDefault="00724C5C" w:rsidP="004D09C5">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　町長は前項の補助金等変更承認申請書を受理したときは、その内容を審査し、適当と認めたときは、</w:t>
      </w:r>
      <w:r w:rsidR="004D09C5" w:rsidRPr="002C3291">
        <w:rPr>
          <w:rFonts w:asciiTheme="minorEastAsia" w:eastAsiaTheme="minorEastAsia" w:hAnsiTheme="minorEastAsia" w:hint="eastAsia"/>
          <w:sz w:val="22"/>
          <w:szCs w:val="22"/>
        </w:rPr>
        <w:t>申請書の内容を変更すべきと決定したときは、</w:t>
      </w:r>
      <w:r w:rsidR="00707CFD">
        <w:rPr>
          <w:rFonts w:asciiTheme="minorEastAsia" w:eastAsiaTheme="minorEastAsia" w:hAnsiTheme="minorEastAsia" w:hint="eastAsia"/>
          <w:sz w:val="22"/>
          <w:szCs w:val="22"/>
        </w:rPr>
        <w:t>厚沢部町ゼロカーボン化推進補助金</w:t>
      </w:r>
      <w:r w:rsidR="004D09C5" w:rsidRPr="002C3291">
        <w:rPr>
          <w:rFonts w:asciiTheme="minorEastAsia" w:eastAsiaTheme="minorEastAsia" w:hAnsiTheme="minorEastAsia" w:hint="eastAsia"/>
          <w:sz w:val="22"/>
          <w:szCs w:val="22"/>
        </w:rPr>
        <w:t>内容変更承認書（</w:t>
      </w:r>
      <w:r w:rsidR="00CA0DC7" w:rsidRPr="002C3291">
        <w:rPr>
          <w:rFonts w:asciiTheme="minorEastAsia" w:eastAsiaTheme="minorEastAsia" w:hAnsiTheme="minorEastAsia" w:hint="eastAsia"/>
          <w:sz w:val="22"/>
          <w:szCs w:val="22"/>
        </w:rPr>
        <w:t>別</w:t>
      </w:r>
      <w:r w:rsidR="004D09C5" w:rsidRPr="002C3291">
        <w:rPr>
          <w:rFonts w:asciiTheme="minorEastAsia" w:eastAsiaTheme="minorEastAsia" w:hAnsiTheme="minorEastAsia" w:hint="eastAsia"/>
          <w:sz w:val="22"/>
          <w:szCs w:val="22"/>
        </w:rPr>
        <w:t>記様式第５</w:t>
      </w:r>
      <w:r w:rsidR="00CA0DC7" w:rsidRPr="002C3291">
        <w:rPr>
          <w:rFonts w:asciiTheme="minorEastAsia" w:eastAsiaTheme="minorEastAsia" w:hAnsiTheme="minorEastAsia" w:hint="eastAsia"/>
          <w:sz w:val="22"/>
          <w:szCs w:val="22"/>
        </w:rPr>
        <w:t>号</w:t>
      </w:r>
      <w:r w:rsidR="004D09C5" w:rsidRPr="002C3291">
        <w:rPr>
          <w:rFonts w:asciiTheme="minorEastAsia" w:eastAsiaTheme="minorEastAsia" w:hAnsiTheme="minorEastAsia" w:hint="eastAsia"/>
          <w:sz w:val="22"/>
          <w:szCs w:val="22"/>
        </w:rPr>
        <w:t>）</w:t>
      </w:r>
      <w:r w:rsidR="00707CFD">
        <w:rPr>
          <w:rFonts w:asciiTheme="minorEastAsia" w:eastAsiaTheme="minorEastAsia" w:hAnsiTheme="minorEastAsia" w:hint="eastAsia"/>
          <w:sz w:val="22"/>
          <w:szCs w:val="22"/>
        </w:rPr>
        <w:t>に</w:t>
      </w:r>
      <w:r w:rsidR="004D09C5" w:rsidRPr="002C3291">
        <w:rPr>
          <w:rFonts w:asciiTheme="minorEastAsia" w:eastAsiaTheme="minorEastAsia" w:hAnsiTheme="minorEastAsia" w:hint="eastAsia"/>
          <w:sz w:val="22"/>
          <w:szCs w:val="22"/>
        </w:rPr>
        <w:t>より申請者に通知する。</w:t>
      </w:r>
    </w:p>
    <w:p w14:paraId="3AA5D1B1" w14:textId="5C710C76" w:rsidR="00FF1A97" w:rsidRPr="002C3291" w:rsidRDefault="00724C5C" w:rsidP="004D09C5">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（申請の取下げ）</w:t>
      </w:r>
    </w:p>
    <w:p w14:paraId="066A3B50" w14:textId="5171AFAD" w:rsidR="00724C5C" w:rsidRPr="002C3291" w:rsidRDefault="00FF1A97" w:rsidP="00D93F5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第1</w:t>
      </w:r>
      <w:r w:rsidR="00995891" w:rsidRPr="002C3291">
        <w:rPr>
          <w:rFonts w:asciiTheme="minorEastAsia" w:eastAsiaTheme="minorEastAsia" w:hAnsiTheme="minorEastAsia" w:hint="eastAsia"/>
          <w:sz w:val="22"/>
          <w:szCs w:val="22"/>
        </w:rPr>
        <w:t>3</w:t>
      </w:r>
      <w:r w:rsidRPr="002C3291">
        <w:rPr>
          <w:rFonts w:asciiTheme="minorEastAsia" w:eastAsiaTheme="minorEastAsia" w:hAnsiTheme="minorEastAsia" w:hint="eastAsia"/>
          <w:sz w:val="22"/>
          <w:szCs w:val="22"/>
        </w:rPr>
        <w:t xml:space="preserve">条　</w:t>
      </w:r>
      <w:r w:rsidR="00724C5C" w:rsidRPr="002C3291">
        <w:rPr>
          <w:rFonts w:asciiTheme="minorEastAsia" w:eastAsiaTheme="minorEastAsia" w:hAnsiTheme="minorEastAsia" w:hint="eastAsia"/>
          <w:sz w:val="22"/>
          <w:szCs w:val="22"/>
        </w:rPr>
        <w:t>申請者は、第７条で定める申請を取り下げるときは、速やかに</w:t>
      </w:r>
      <w:r w:rsidR="000E5310">
        <w:rPr>
          <w:rFonts w:asciiTheme="minorEastAsia" w:eastAsiaTheme="minorEastAsia" w:hAnsiTheme="minorEastAsia" w:hint="eastAsia"/>
          <w:sz w:val="22"/>
          <w:szCs w:val="22"/>
        </w:rPr>
        <w:t>厚沢部町ゼロカーボン化推進補助金</w:t>
      </w:r>
      <w:r w:rsidR="00724C5C" w:rsidRPr="002C3291">
        <w:rPr>
          <w:rFonts w:asciiTheme="minorEastAsia" w:eastAsiaTheme="minorEastAsia" w:hAnsiTheme="minorEastAsia" w:hint="eastAsia"/>
          <w:sz w:val="22"/>
          <w:szCs w:val="22"/>
        </w:rPr>
        <w:t>交付申請取下</w:t>
      </w:r>
      <w:r w:rsidR="00305851" w:rsidRPr="002C3291">
        <w:rPr>
          <w:rFonts w:asciiTheme="minorEastAsia" w:eastAsiaTheme="minorEastAsia" w:hAnsiTheme="minorEastAsia" w:hint="eastAsia"/>
          <w:sz w:val="22"/>
          <w:szCs w:val="22"/>
        </w:rPr>
        <w:t>書</w:t>
      </w:r>
      <w:r w:rsidR="009F3E1B" w:rsidRPr="002C3291">
        <w:rPr>
          <w:rFonts w:asciiTheme="minorEastAsia" w:eastAsiaTheme="minorEastAsia" w:hAnsiTheme="minorEastAsia" w:hint="eastAsia"/>
          <w:sz w:val="22"/>
          <w:szCs w:val="22"/>
        </w:rPr>
        <w:t>（別記様式第</w:t>
      </w:r>
      <w:r w:rsidR="004C1D7B" w:rsidRPr="002C3291">
        <w:rPr>
          <w:rFonts w:asciiTheme="minorEastAsia" w:eastAsiaTheme="minorEastAsia" w:hAnsiTheme="minorEastAsia" w:hint="eastAsia"/>
          <w:sz w:val="22"/>
          <w:szCs w:val="22"/>
        </w:rPr>
        <w:t>６</w:t>
      </w:r>
      <w:r w:rsidR="009F3E1B" w:rsidRPr="002C3291">
        <w:rPr>
          <w:rFonts w:asciiTheme="minorEastAsia" w:eastAsiaTheme="minorEastAsia" w:hAnsiTheme="minorEastAsia" w:hint="eastAsia"/>
          <w:sz w:val="22"/>
          <w:szCs w:val="22"/>
        </w:rPr>
        <w:t>号）</w:t>
      </w:r>
      <w:r w:rsidR="00724C5C" w:rsidRPr="002C3291">
        <w:rPr>
          <w:rFonts w:asciiTheme="minorEastAsia" w:eastAsiaTheme="minorEastAsia" w:hAnsiTheme="minorEastAsia" w:hint="eastAsia"/>
          <w:sz w:val="22"/>
          <w:szCs w:val="22"/>
        </w:rPr>
        <w:t>を町長に提出しなければならない。</w:t>
      </w:r>
    </w:p>
    <w:p w14:paraId="34720E88" w14:textId="116D6F32" w:rsidR="00724C5C" w:rsidRPr="002C3291" w:rsidRDefault="00724C5C" w:rsidP="00D93F5C">
      <w:pPr>
        <w:ind w:leftChars="15" w:left="279"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　前項の規定による申請取下げがあった場合、当該申請に係る補助金の交付決定</w:t>
      </w:r>
      <w:r w:rsidR="00860FD3" w:rsidRPr="002C3291">
        <w:rPr>
          <w:rFonts w:asciiTheme="minorEastAsia" w:eastAsiaTheme="minorEastAsia" w:hAnsiTheme="minorEastAsia" w:hint="eastAsia"/>
          <w:sz w:val="22"/>
          <w:szCs w:val="22"/>
        </w:rPr>
        <w:t>を取り消し、申請者へ</w:t>
      </w:r>
      <w:r w:rsidR="000E5310">
        <w:rPr>
          <w:rFonts w:asciiTheme="minorEastAsia" w:eastAsiaTheme="minorEastAsia" w:hAnsiTheme="minorEastAsia" w:hint="eastAsia"/>
          <w:sz w:val="22"/>
          <w:szCs w:val="22"/>
        </w:rPr>
        <w:t>厚沢部町ゼロカーボン化推進補助金</w:t>
      </w:r>
      <w:r w:rsidR="00860FD3" w:rsidRPr="002C3291">
        <w:rPr>
          <w:rFonts w:asciiTheme="minorEastAsia" w:eastAsiaTheme="minorEastAsia" w:hAnsiTheme="minorEastAsia" w:hint="eastAsia"/>
          <w:sz w:val="22"/>
          <w:szCs w:val="22"/>
        </w:rPr>
        <w:t>交付決定取消書（別記様式第</w:t>
      </w:r>
      <w:r w:rsidR="004C1D7B" w:rsidRPr="002C3291">
        <w:rPr>
          <w:rFonts w:asciiTheme="minorEastAsia" w:eastAsiaTheme="minorEastAsia" w:hAnsiTheme="minorEastAsia" w:hint="eastAsia"/>
          <w:sz w:val="22"/>
          <w:szCs w:val="22"/>
        </w:rPr>
        <w:t>７</w:t>
      </w:r>
      <w:r w:rsidR="00860FD3" w:rsidRPr="002C3291">
        <w:rPr>
          <w:rFonts w:asciiTheme="minorEastAsia" w:eastAsiaTheme="minorEastAsia" w:hAnsiTheme="minorEastAsia" w:hint="eastAsia"/>
          <w:sz w:val="22"/>
          <w:szCs w:val="22"/>
        </w:rPr>
        <w:t>号）により通知する。</w:t>
      </w:r>
    </w:p>
    <w:p w14:paraId="16A4402A" w14:textId="77777777" w:rsidR="00FF1A97" w:rsidRPr="002C3291" w:rsidRDefault="00724C5C" w:rsidP="004E6C25">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（事業が期日までに完了しない場合等の報告）</w:t>
      </w:r>
    </w:p>
    <w:p w14:paraId="363E4D0C" w14:textId="54F86062" w:rsidR="00724C5C" w:rsidRPr="002C3291" w:rsidRDefault="00FF1A97" w:rsidP="00D93F5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第1</w:t>
      </w:r>
      <w:r w:rsidR="00995891" w:rsidRPr="002C3291">
        <w:rPr>
          <w:rFonts w:asciiTheme="minorEastAsia" w:eastAsiaTheme="minorEastAsia" w:hAnsiTheme="minorEastAsia" w:hint="eastAsia"/>
          <w:sz w:val="22"/>
          <w:szCs w:val="22"/>
        </w:rPr>
        <w:t>4</w:t>
      </w:r>
      <w:r w:rsidRPr="002C3291">
        <w:rPr>
          <w:rFonts w:asciiTheme="minorEastAsia" w:eastAsiaTheme="minorEastAsia" w:hAnsiTheme="minorEastAsia" w:hint="eastAsia"/>
          <w:sz w:val="22"/>
          <w:szCs w:val="22"/>
        </w:rPr>
        <w:t xml:space="preserve">条　</w:t>
      </w:r>
      <w:r w:rsidR="00724C5C" w:rsidRPr="002C3291">
        <w:rPr>
          <w:rFonts w:asciiTheme="minorEastAsia" w:eastAsiaTheme="minorEastAsia" w:hAnsiTheme="minorEastAsia" w:hint="eastAsia"/>
          <w:sz w:val="22"/>
          <w:szCs w:val="22"/>
        </w:rPr>
        <w:t>申請者は、補助対象工事が当該年度ごとに定められた期日までに完了しない場合及び事業の遂行が困難な場合は、書面により町長に報告し、指示を受けなければならない。</w:t>
      </w:r>
    </w:p>
    <w:p w14:paraId="14A1EADA" w14:textId="77777777" w:rsidR="00FF1A97" w:rsidRPr="002C3291" w:rsidRDefault="00FF1A97"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（実績報告等）</w:t>
      </w:r>
    </w:p>
    <w:p w14:paraId="22BB57E8" w14:textId="3B279EAF" w:rsidR="00FF1A97" w:rsidRPr="002C3291" w:rsidRDefault="00FF1A97" w:rsidP="00D93F5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第1</w:t>
      </w:r>
      <w:r w:rsidR="00995891" w:rsidRPr="002C3291">
        <w:rPr>
          <w:rFonts w:asciiTheme="minorEastAsia" w:eastAsiaTheme="minorEastAsia" w:hAnsiTheme="minorEastAsia" w:hint="eastAsia"/>
          <w:sz w:val="22"/>
          <w:szCs w:val="22"/>
        </w:rPr>
        <w:t>5</w:t>
      </w:r>
      <w:r w:rsidRPr="002C3291">
        <w:rPr>
          <w:rFonts w:asciiTheme="minorEastAsia" w:eastAsiaTheme="minorEastAsia" w:hAnsiTheme="minorEastAsia" w:hint="eastAsia"/>
          <w:sz w:val="22"/>
          <w:szCs w:val="22"/>
        </w:rPr>
        <w:t xml:space="preserve">条　</w:t>
      </w:r>
      <w:r w:rsidR="00AA75D1" w:rsidRPr="002C3291">
        <w:rPr>
          <w:rFonts w:asciiTheme="minorEastAsia" w:eastAsiaTheme="minorEastAsia" w:hAnsiTheme="minorEastAsia" w:hint="eastAsia"/>
          <w:sz w:val="22"/>
          <w:szCs w:val="22"/>
        </w:rPr>
        <w:t>本事業</w:t>
      </w:r>
      <w:r w:rsidR="00113B93" w:rsidRPr="002C3291">
        <w:rPr>
          <w:rFonts w:asciiTheme="minorEastAsia" w:eastAsiaTheme="minorEastAsia" w:hAnsiTheme="minorEastAsia" w:hint="eastAsia"/>
          <w:sz w:val="22"/>
          <w:szCs w:val="22"/>
        </w:rPr>
        <w:t>の交付決定を受けた</w:t>
      </w:r>
      <w:r w:rsidR="00AA75D1" w:rsidRPr="002C3291">
        <w:rPr>
          <w:rFonts w:asciiTheme="minorEastAsia" w:eastAsiaTheme="minorEastAsia" w:hAnsiTheme="minorEastAsia" w:hint="eastAsia"/>
          <w:sz w:val="22"/>
          <w:szCs w:val="22"/>
        </w:rPr>
        <w:t>申請者</w:t>
      </w:r>
      <w:r w:rsidR="00113B93" w:rsidRPr="002C3291">
        <w:rPr>
          <w:rFonts w:asciiTheme="minorEastAsia" w:eastAsiaTheme="minorEastAsia" w:hAnsiTheme="minorEastAsia" w:hint="eastAsia"/>
          <w:sz w:val="22"/>
          <w:szCs w:val="22"/>
        </w:rPr>
        <w:t>は、原則として</w:t>
      </w:r>
      <w:r w:rsidR="00AA75D1" w:rsidRPr="002C3291">
        <w:rPr>
          <w:rFonts w:asciiTheme="minorEastAsia" w:eastAsiaTheme="minorEastAsia" w:hAnsiTheme="minorEastAsia" w:hint="eastAsia"/>
          <w:sz w:val="22"/>
          <w:szCs w:val="22"/>
        </w:rPr>
        <w:t>本事業の</w:t>
      </w:r>
      <w:r w:rsidR="00113B93" w:rsidRPr="002C3291">
        <w:rPr>
          <w:rFonts w:asciiTheme="minorEastAsia" w:eastAsiaTheme="minorEastAsia" w:hAnsiTheme="minorEastAsia" w:hint="eastAsia"/>
          <w:sz w:val="22"/>
          <w:szCs w:val="22"/>
        </w:rPr>
        <w:t>完了の日から30日以内又は当該年度の２月末日のいずれか早い日までに、</w:t>
      </w:r>
      <w:r w:rsidR="000E5310">
        <w:rPr>
          <w:rFonts w:asciiTheme="minorEastAsia" w:eastAsiaTheme="minorEastAsia" w:hAnsiTheme="minorEastAsia" w:hint="eastAsia"/>
          <w:sz w:val="22"/>
          <w:szCs w:val="22"/>
        </w:rPr>
        <w:t>厚沢部町ゼロカーボン化推進補助金</w:t>
      </w:r>
      <w:r w:rsidR="003B4BD7">
        <w:rPr>
          <w:rFonts w:asciiTheme="minorEastAsia" w:eastAsiaTheme="minorEastAsia" w:hAnsiTheme="minorEastAsia" w:hint="eastAsia"/>
          <w:sz w:val="22"/>
          <w:szCs w:val="22"/>
        </w:rPr>
        <w:t>実</w:t>
      </w:r>
      <w:r w:rsidR="00CB4D8A" w:rsidRPr="002C3291">
        <w:rPr>
          <w:rFonts w:asciiTheme="minorEastAsia" w:eastAsiaTheme="minorEastAsia" w:hAnsiTheme="minorEastAsia" w:hint="eastAsia"/>
          <w:sz w:val="22"/>
          <w:szCs w:val="22"/>
        </w:rPr>
        <w:t>績報告書（別記様式第</w:t>
      </w:r>
      <w:r w:rsidR="004C1D7B" w:rsidRPr="002C3291">
        <w:rPr>
          <w:rFonts w:asciiTheme="minorEastAsia" w:eastAsiaTheme="minorEastAsia" w:hAnsiTheme="minorEastAsia" w:hint="eastAsia"/>
          <w:sz w:val="22"/>
          <w:szCs w:val="22"/>
        </w:rPr>
        <w:t>８</w:t>
      </w:r>
      <w:r w:rsidR="00CB4D8A" w:rsidRPr="002C3291">
        <w:rPr>
          <w:rFonts w:asciiTheme="minorEastAsia" w:eastAsiaTheme="minorEastAsia" w:hAnsiTheme="minorEastAsia" w:hint="eastAsia"/>
          <w:sz w:val="22"/>
          <w:szCs w:val="22"/>
        </w:rPr>
        <w:t>号）</w:t>
      </w:r>
      <w:r w:rsidRPr="002C3291">
        <w:rPr>
          <w:rFonts w:asciiTheme="minorEastAsia" w:eastAsiaTheme="minorEastAsia" w:hAnsiTheme="minorEastAsia" w:hint="eastAsia"/>
          <w:sz w:val="22"/>
          <w:szCs w:val="22"/>
        </w:rPr>
        <w:t>に次に掲げる書類を添えて、町長に提出しなければならない。</w:t>
      </w:r>
    </w:p>
    <w:p w14:paraId="35029D86" w14:textId="2E4F817F" w:rsidR="00A1620F" w:rsidRPr="002C3291" w:rsidRDefault="00FF1A97" w:rsidP="00D93F5C">
      <w:pPr>
        <w:ind w:left="732" w:hangingChars="300" w:hanging="732"/>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rPr>
        <w:lastRenderedPageBreak/>
        <w:t xml:space="preserve">　</w:t>
      </w:r>
      <w:r w:rsidRPr="002C3291">
        <w:rPr>
          <w:rFonts w:asciiTheme="minorEastAsia" w:eastAsiaTheme="minorEastAsia" w:hAnsiTheme="minorEastAsia" w:hint="eastAsia"/>
          <w:sz w:val="22"/>
          <w:szCs w:val="22"/>
          <w:lang w:eastAsia="zh-TW"/>
        </w:rPr>
        <w:t>（１）</w:t>
      </w:r>
      <w:r w:rsidR="008D02FC" w:rsidRPr="002C3291">
        <w:rPr>
          <w:rFonts w:asciiTheme="minorEastAsia" w:eastAsiaTheme="minorEastAsia" w:hAnsiTheme="minorEastAsia" w:hint="eastAsia"/>
          <w:sz w:val="22"/>
          <w:szCs w:val="22"/>
        </w:rPr>
        <w:t xml:space="preserve">　</w:t>
      </w:r>
      <w:r w:rsidR="000E5310">
        <w:rPr>
          <w:rFonts w:asciiTheme="minorEastAsia" w:eastAsiaTheme="minorEastAsia" w:hAnsiTheme="minorEastAsia" w:hint="eastAsia"/>
          <w:sz w:val="22"/>
          <w:szCs w:val="22"/>
        </w:rPr>
        <w:t>厚沢部町ゼロカーボン化推進補助金</w:t>
      </w:r>
      <w:r w:rsidR="00CB4D8A" w:rsidRPr="002C3291">
        <w:rPr>
          <w:rFonts w:asciiTheme="minorEastAsia" w:eastAsiaTheme="minorEastAsia" w:hAnsiTheme="minorEastAsia" w:hint="eastAsia"/>
          <w:sz w:val="22"/>
          <w:szCs w:val="22"/>
          <w:lang w:eastAsia="zh-TW"/>
        </w:rPr>
        <w:t>工事完了報告書（別記様式第</w:t>
      </w:r>
      <w:r w:rsidR="004C1D7B" w:rsidRPr="002C3291">
        <w:rPr>
          <w:rFonts w:asciiTheme="minorEastAsia" w:eastAsiaTheme="minorEastAsia" w:hAnsiTheme="minorEastAsia" w:hint="eastAsia"/>
          <w:sz w:val="22"/>
          <w:szCs w:val="22"/>
          <w:lang w:eastAsia="zh-TW"/>
        </w:rPr>
        <w:t>９</w:t>
      </w:r>
      <w:r w:rsidR="00CB4D8A" w:rsidRPr="002C3291">
        <w:rPr>
          <w:rFonts w:asciiTheme="minorEastAsia" w:eastAsiaTheme="minorEastAsia" w:hAnsiTheme="minorEastAsia" w:hint="eastAsia"/>
          <w:sz w:val="22"/>
          <w:szCs w:val="22"/>
          <w:lang w:eastAsia="zh-TW"/>
        </w:rPr>
        <w:t>号）</w:t>
      </w:r>
    </w:p>
    <w:p w14:paraId="07C66D7C" w14:textId="5B482406" w:rsidR="00A1620F" w:rsidRPr="002C3291" w:rsidRDefault="00A1620F" w:rsidP="00A1620F">
      <w:pPr>
        <w:ind w:leftChars="100" w:left="722" w:hangingChars="200" w:hanging="488"/>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lang w:eastAsia="zh-TW"/>
        </w:rPr>
        <w:t>（２）</w:t>
      </w:r>
      <w:r w:rsidR="008D02FC" w:rsidRPr="002C3291">
        <w:rPr>
          <w:rFonts w:asciiTheme="minorEastAsia" w:eastAsiaTheme="minorEastAsia" w:hAnsiTheme="minorEastAsia" w:hint="eastAsia"/>
          <w:sz w:val="22"/>
          <w:szCs w:val="22"/>
        </w:rPr>
        <w:t xml:space="preserve">　</w:t>
      </w:r>
      <w:r w:rsidR="000E5310">
        <w:rPr>
          <w:rFonts w:asciiTheme="minorEastAsia" w:eastAsiaTheme="minorEastAsia" w:hAnsiTheme="minorEastAsia" w:hint="eastAsia"/>
          <w:sz w:val="22"/>
          <w:szCs w:val="22"/>
        </w:rPr>
        <w:t>厚沢部町ゼロカーボン化推進補助金</w:t>
      </w:r>
      <w:r w:rsidRPr="002C3291">
        <w:rPr>
          <w:rFonts w:asciiTheme="minorEastAsia" w:eastAsiaTheme="minorEastAsia" w:hAnsiTheme="minorEastAsia" w:hint="eastAsia"/>
          <w:sz w:val="22"/>
          <w:szCs w:val="22"/>
          <w:lang w:eastAsia="zh-TW"/>
        </w:rPr>
        <w:t>収支決算書（別記様式第</w:t>
      </w:r>
      <w:r w:rsidR="004C1D7B" w:rsidRPr="002C3291">
        <w:rPr>
          <w:rFonts w:asciiTheme="minorEastAsia" w:eastAsiaTheme="minorEastAsia" w:hAnsiTheme="minorEastAsia" w:hint="eastAsia"/>
          <w:sz w:val="22"/>
          <w:szCs w:val="22"/>
          <w:lang w:eastAsia="zh-TW"/>
        </w:rPr>
        <w:t>10</w:t>
      </w:r>
      <w:r w:rsidRPr="002C3291">
        <w:rPr>
          <w:rFonts w:asciiTheme="minorEastAsia" w:eastAsiaTheme="minorEastAsia" w:hAnsiTheme="minorEastAsia" w:hint="eastAsia"/>
          <w:sz w:val="22"/>
          <w:szCs w:val="22"/>
          <w:lang w:eastAsia="zh-TW"/>
        </w:rPr>
        <w:t>号）</w:t>
      </w:r>
    </w:p>
    <w:p w14:paraId="59154EB6" w14:textId="765419B6" w:rsidR="00711EA3" w:rsidRPr="002C3291" w:rsidRDefault="00A1620F" w:rsidP="000E5310">
      <w:pPr>
        <w:ind w:left="732" w:hangingChars="300" w:hanging="732"/>
        <w:rPr>
          <w:rFonts w:asciiTheme="minorEastAsia" w:eastAsiaTheme="minorEastAsia" w:hAnsiTheme="minorEastAsia"/>
          <w:sz w:val="22"/>
          <w:szCs w:val="22"/>
        </w:rPr>
      </w:pPr>
      <w:r w:rsidRPr="002C3291">
        <w:rPr>
          <w:rFonts w:asciiTheme="minorEastAsia" w:eastAsiaTheme="minorEastAsia" w:hAnsiTheme="minorEastAsia" w:hint="eastAsia"/>
          <w:sz w:val="22"/>
          <w:szCs w:val="22"/>
          <w:lang w:eastAsia="zh-TW"/>
        </w:rPr>
        <w:t xml:space="preserve">　</w:t>
      </w:r>
      <w:r w:rsidRPr="002C3291">
        <w:rPr>
          <w:rFonts w:asciiTheme="minorEastAsia" w:eastAsiaTheme="minorEastAsia" w:hAnsiTheme="minorEastAsia" w:hint="eastAsia"/>
          <w:sz w:val="22"/>
          <w:szCs w:val="22"/>
        </w:rPr>
        <w:t>（３）</w:t>
      </w:r>
      <w:r w:rsidR="008D02FC" w:rsidRPr="002C3291">
        <w:rPr>
          <w:rFonts w:asciiTheme="minorEastAsia" w:eastAsiaTheme="minorEastAsia" w:hAnsiTheme="minorEastAsia" w:hint="eastAsia"/>
          <w:sz w:val="22"/>
          <w:szCs w:val="22"/>
        </w:rPr>
        <w:t xml:space="preserve">　</w:t>
      </w:r>
      <w:r w:rsidR="00371440" w:rsidRPr="002C3291">
        <w:rPr>
          <w:rFonts w:asciiTheme="minorEastAsia" w:eastAsiaTheme="minorEastAsia" w:hAnsiTheme="minorEastAsia" w:hint="eastAsia"/>
          <w:sz w:val="22"/>
          <w:szCs w:val="22"/>
        </w:rPr>
        <w:t>工事請負契約書</w:t>
      </w:r>
      <w:r w:rsidRPr="002C3291">
        <w:rPr>
          <w:rFonts w:asciiTheme="minorEastAsia" w:eastAsiaTheme="minorEastAsia" w:hAnsiTheme="minorEastAsia" w:hint="eastAsia"/>
          <w:sz w:val="22"/>
          <w:szCs w:val="22"/>
        </w:rPr>
        <w:t>の写し</w:t>
      </w:r>
      <w:bookmarkStart w:id="1" w:name="_Hlk229663244"/>
      <w:r w:rsidR="000E5310">
        <w:rPr>
          <w:rFonts w:asciiTheme="minorEastAsia" w:eastAsiaTheme="minorEastAsia" w:hAnsiTheme="minorEastAsia" w:hint="eastAsia"/>
          <w:sz w:val="22"/>
          <w:szCs w:val="22"/>
        </w:rPr>
        <w:t>（</w:t>
      </w:r>
      <w:r w:rsidR="00711EA3" w:rsidRPr="002C3291">
        <w:rPr>
          <w:rFonts w:asciiTheme="minorEastAsia" w:eastAsiaTheme="minorEastAsia" w:hAnsiTheme="minorEastAsia" w:hint="eastAsia"/>
          <w:sz w:val="22"/>
          <w:szCs w:val="22"/>
          <w:lang w:eastAsia="zh-TW"/>
        </w:rPr>
        <w:t>電動自動車用充</w:t>
      </w:r>
      <w:r w:rsidR="00711EA3">
        <w:rPr>
          <w:rFonts w:asciiTheme="minorEastAsia" w:eastAsiaTheme="minorEastAsia" w:hAnsiTheme="minorEastAsia" w:hint="eastAsia"/>
          <w:sz w:val="22"/>
          <w:szCs w:val="22"/>
        </w:rPr>
        <w:t>（放）</w:t>
      </w:r>
      <w:r w:rsidR="00711EA3" w:rsidRPr="002C3291">
        <w:rPr>
          <w:rFonts w:asciiTheme="minorEastAsia" w:eastAsiaTheme="minorEastAsia" w:hAnsiTheme="minorEastAsia" w:hint="eastAsia"/>
          <w:sz w:val="22"/>
          <w:szCs w:val="22"/>
          <w:lang w:eastAsia="zh-TW"/>
        </w:rPr>
        <w:t>電設備</w:t>
      </w:r>
      <w:r w:rsidR="00711EA3">
        <w:rPr>
          <w:rFonts w:asciiTheme="minorEastAsia" w:eastAsiaTheme="minorEastAsia" w:hAnsiTheme="minorEastAsia" w:hint="eastAsia"/>
          <w:sz w:val="22"/>
          <w:szCs w:val="22"/>
        </w:rPr>
        <w:t>は除く。</w:t>
      </w:r>
      <w:bookmarkEnd w:id="1"/>
      <w:r w:rsidR="000E5310">
        <w:rPr>
          <w:rFonts w:asciiTheme="minorEastAsia" w:eastAsiaTheme="minorEastAsia" w:hAnsiTheme="minorEastAsia" w:hint="eastAsia"/>
          <w:sz w:val="22"/>
          <w:szCs w:val="22"/>
        </w:rPr>
        <w:t>）</w:t>
      </w:r>
    </w:p>
    <w:p w14:paraId="4E9794C8" w14:textId="1037C08F" w:rsidR="00371440" w:rsidRPr="002C3291" w:rsidRDefault="00371440" w:rsidP="00D93F5C">
      <w:pPr>
        <w:ind w:left="732" w:hangingChars="300" w:hanging="732"/>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　（</w:t>
      </w:r>
      <w:r w:rsidR="00A1620F" w:rsidRPr="002C3291">
        <w:rPr>
          <w:rFonts w:asciiTheme="minorEastAsia" w:eastAsiaTheme="minorEastAsia" w:hAnsiTheme="minorEastAsia" w:hint="eastAsia"/>
          <w:sz w:val="22"/>
          <w:szCs w:val="22"/>
        </w:rPr>
        <w:t>４</w:t>
      </w:r>
      <w:r w:rsidRPr="002C3291">
        <w:rPr>
          <w:rFonts w:asciiTheme="minorEastAsia" w:eastAsiaTheme="minorEastAsia" w:hAnsiTheme="minorEastAsia" w:hint="eastAsia"/>
          <w:sz w:val="22"/>
          <w:szCs w:val="22"/>
        </w:rPr>
        <w:t>）</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領収書の写し（機器の購入・設置に係る費用の支払いが確認できる書類）</w:t>
      </w:r>
    </w:p>
    <w:p w14:paraId="3F748EAF" w14:textId="45E2EE03" w:rsidR="00371440" w:rsidRPr="002C3291" w:rsidRDefault="00371440" w:rsidP="00D93F5C">
      <w:pPr>
        <w:ind w:left="732" w:hangingChars="300" w:hanging="732"/>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　（</w:t>
      </w:r>
      <w:r w:rsidR="00A1620F" w:rsidRPr="002C3291">
        <w:rPr>
          <w:rFonts w:asciiTheme="minorEastAsia" w:eastAsiaTheme="minorEastAsia" w:hAnsiTheme="minorEastAsia" w:hint="eastAsia"/>
          <w:sz w:val="22"/>
          <w:szCs w:val="22"/>
        </w:rPr>
        <w:t>５</w:t>
      </w:r>
      <w:r w:rsidRPr="002C3291">
        <w:rPr>
          <w:rFonts w:asciiTheme="minorEastAsia" w:eastAsiaTheme="minorEastAsia" w:hAnsiTheme="minorEastAsia" w:hint="eastAsia"/>
          <w:sz w:val="22"/>
          <w:szCs w:val="22"/>
        </w:rPr>
        <w:t>）</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見積書（支払った金額の内訳がわかるもの）</w:t>
      </w:r>
    </w:p>
    <w:p w14:paraId="06B27D72" w14:textId="3540CA4A" w:rsidR="001E6A90" w:rsidRPr="002C3291" w:rsidRDefault="00371440" w:rsidP="000E5310">
      <w:pPr>
        <w:ind w:left="488" w:hangingChars="200" w:hanging="48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lang w:eastAsia="zh-TW"/>
        </w:rPr>
        <w:t>（</w:t>
      </w:r>
      <w:r w:rsidR="00A1620F" w:rsidRPr="002C3291">
        <w:rPr>
          <w:rFonts w:asciiTheme="minorEastAsia" w:eastAsiaTheme="minorEastAsia" w:hAnsiTheme="minorEastAsia" w:hint="eastAsia"/>
          <w:sz w:val="22"/>
          <w:szCs w:val="22"/>
          <w:lang w:eastAsia="zh-TW"/>
        </w:rPr>
        <w:t>６</w:t>
      </w:r>
      <w:r w:rsidRPr="002C3291">
        <w:rPr>
          <w:rFonts w:asciiTheme="minorEastAsia" w:eastAsiaTheme="minorEastAsia" w:hAnsiTheme="minorEastAsia" w:hint="eastAsia"/>
          <w:sz w:val="22"/>
          <w:szCs w:val="22"/>
          <w:lang w:eastAsia="zh-TW"/>
        </w:rPr>
        <w:t>）</w:t>
      </w:r>
      <w:r w:rsidR="008D02FC" w:rsidRPr="002C3291">
        <w:rPr>
          <w:rFonts w:asciiTheme="minorEastAsia" w:eastAsiaTheme="minorEastAsia" w:hAnsiTheme="minorEastAsia" w:hint="eastAsia"/>
          <w:sz w:val="22"/>
          <w:szCs w:val="22"/>
        </w:rPr>
        <w:t xml:space="preserve">　</w:t>
      </w:r>
      <w:r w:rsidR="000E5310">
        <w:rPr>
          <w:rFonts w:asciiTheme="minorEastAsia" w:eastAsiaTheme="minorEastAsia" w:hAnsiTheme="minorEastAsia" w:hint="eastAsia"/>
          <w:sz w:val="22"/>
          <w:szCs w:val="22"/>
        </w:rPr>
        <w:t>厚沢部町ゼロカーボン化推進補助金</w:t>
      </w:r>
      <w:r w:rsidRPr="002C3291">
        <w:rPr>
          <w:rFonts w:asciiTheme="minorEastAsia" w:eastAsiaTheme="minorEastAsia" w:hAnsiTheme="minorEastAsia" w:hint="eastAsia"/>
          <w:sz w:val="22"/>
          <w:szCs w:val="22"/>
          <w:lang w:eastAsia="zh-TW"/>
        </w:rPr>
        <w:t>製品証明書（</w:t>
      </w:r>
      <w:r w:rsidR="00AD329E" w:rsidRPr="002C3291">
        <w:rPr>
          <w:rFonts w:asciiTheme="minorEastAsia" w:eastAsiaTheme="minorEastAsia" w:hAnsiTheme="minorEastAsia" w:hint="eastAsia"/>
          <w:sz w:val="22"/>
          <w:szCs w:val="22"/>
          <w:lang w:eastAsia="zh-TW"/>
        </w:rPr>
        <w:t>別紙</w:t>
      </w:r>
      <w:r w:rsidRPr="002C3291">
        <w:rPr>
          <w:rFonts w:asciiTheme="minorEastAsia" w:eastAsiaTheme="minorEastAsia" w:hAnsiTheme="minorEastAsia" w:hint="eastAsia"/>
          <w:sz w:val="22"/>
          <w:szCs w:val="22"/>
          <w:lang w:eastAsia="zh-TW"/>
        </w:rPr>
        <w:t>様式第</w:t>
      </w:r>
      <w:r w:rsidR="004C1D7B" w:rsidRPr="002C3291">
        <w:rPr>
          <w:rFonts w:asciiTheme="minorEastAsia" w:eastAsiaTheme="minorEastAsia" w:hAnsiTheme="minorEastAsia" w:hint="eastAsia"/>
          <w:sz w:val="22"/>
          <w:szCs w:val="22"/>
          <w:lang w:eastAsia="zh-TW"/>
        </w:rPr>
        <w:t>11</w:t>
      </w:r>
      <w:r w:rsidRPr="002C3291">
        <w:rPr>
          <w:rFonts w:asciiTheme="minorEastAsia" w:eastAsiaTheme="minorEastAsia" w:hAnsiTheme="minorEastAsia" w:hint="eastAsia"/>
          <w:sz w:val="22"/>
          <w:szCs w:val="22"/>
          <w:lang w:eastAsia="zh-TW"/>
        </w:rPr>
        <w:t>号）</w:t>
      </w:r>
      <w:r w:rsidR="000E5310">
        <w:rPr>
          <w:rFonts w:asciiTheme="minorEastAsia" w:eastAsiaTheme="minorEastAsia" w:hAnsiTheme="minorEastAsia" w:hint="eastAsia"/>
          <w:sz w:val="22"/>
          <w:szCs w:val="22"/>
        </w:rPr>
        <w:t>（</w:t>
      </w:r>
      <w:r w:rsidR="001E6A90" w:rsidRPr="002C3291">
        <w:rPr>
          <w:rFonts w:asciiTheme="minorEastAsia" w:eastAsiaTheme="minorEastAsia" w:hAnsiTheme="minorEastAsia" w:hint="eastAsia"/>
          <w:sz w:val="22"/>
          <w:szCs w:val="22"/>
        </w:rPr>
        <w:t>施工業者が発行したもの</w:t>
      </w:r>
      <w:r w:rsidR="000E5310">
        <w:rPr>
          <w:rFonts w:asciiTheme="minorEastAsia" w:eastAsiaTheme="minorEastAsia" w:hAnsiTheme="minorEastAsia" w:hint="eastAsia"/>
          <w:sz w:val="22"/>
          <w:szCs w:val="22"/>
        </w:rPr>
        <w:t>）</w:t>
      </w:r>
    </w:p>
    <w:p w14:paraId="04903D62" w14:textId="77777777" w:rsidR="000E5310" w:rsidRDefault="00371440" w:rsidP="000E5310">
      <w:pPr>
        <w:ind w:left="732" w:hangingChars="300" w:hanging="732"/>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　（</w:t>
      </w:r>
      <w:r w:rsidR="00A1620F" w:rsidRPr="002C3291">
        <w:rPr>
          <w:rFonts w:asciiTheme="minorEastAsia" w:eastAsiaTheme="minorEastAsia" w:hAnsiTheme="minorEastAsia" w:hint="eastAsia"/>
          <w:sz w:val="22"/>
          <w:szCs w:val="22"/>
        </w:rPr>
        <w:t>７</w:t>
      </w:r>
      <w:r w:rsidRPr="002C3291">
        <w:rPr>
          <w:rFonts w:asciiTheme="minorEastAsia" w:eastAsiaTheme="minorEastAsia" w:hAnsiTheme="minorEastAsia" w:hint="eastAsia"/>
          <w:sz w:val="22"/>
          <w:szCs w:val="22"/>
        </w:rPr>
        <w:t>）</w:t>
      </w:r>
      <w:r w:rsidR="008D02FC" w:rsidRPr="002C3291">
        <w:rPr>
          <w:rFonts w:asciiTheme="minorEastAsia" w:eastAsiaTheme="minorEastAsia" w:hAnsiTheme="minorEastAsia" w:hint="eastAsia"/>
          <w:sz w:val="22"/>
          <w:szCs w:val="22"/>
        </w:rPr>
        <w:t xml:space="preserve">　</w:t>
      </w:r>
      <w:r w:rsidR="00FF0B9A" w:rsidRPr="002C3291">
        <w:rPr>
          <w:rFonts w:asciiTheme="minorEastAsia" w:eastAsiaTheme="minorEastAsia" w:hAnsiTheme="minorEastAsia" w:hint="eastAsia"/>
          <w:sz w:val="22"/>
          <w:szCs w:val="22"/>
        </w:rPr>
        <w:t>補助事業等に係る写真</w:t>
      </w:r>
      <w:r w:rsidR="000E5310">
        <w:rPr>
          <w:rFonts w:asciiTheme="minorEastAsia" w:eastAsiaTheme="minorEastAsia" w:hAnsiTheme="minorEastAsia" w:hint="eastAsia"/>
          <w:sz w:val="22"/>
          <w:szCs w:val="22"/>
        </w:rPr>
        <w:t>（</w:t>
      </w:r>
      <w:r w:rsidR="00FF0B9A" w:rsidRPr="002C3291">
        <w:rPr>
          <w:rFonts w:asciiTheme="minorEastAsia" w:eastAsiaTheme="minorEastAsia" w:hAnsiTheme="minorEastAsia" w:hint="eastAsia"/>
          <w:sz w:val="22"/>
          <w:szCs w:val="22"/>
        </w:rPr>
        <w:t>写真は着手前、完成後を箇所別ごとに撮影する</w:t>
      </w:r>
      <w:r w:rsidR="000E5310">
        <w:rPr>
          <w:rFonts w:asciiTheme="minorEastAsia" w:eastAsiaTheme="minorEastAsia" w:hAnsiTheme="minorEastAsia" w:hint="eastAsia"/>
          <w:sz w:val="22"/>
          <w:szCs w:val="22"/>
        </w:rPr>
        <w:t>こ</w:t>
      </w:r>
    </w:p>
    <w:p w14:paraId="32D4553A" w14:textId="5841AB53" w:rsidR="00FF0B9A" w:rsidRPr="002C3291" w:rsidRDefault="00FF0B9A" w:rsidP="000E5310">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と</w:t>
      </w:r>
      <w:r w:rsidR="00C832F9">
        <w:rPr>
          <w:rFonts w:asciiTheme="minorEastAsia" w:eastAsiaTheme="minorEastAsia" w:hAnsiTheme="minorEastAsia" w:hint="eastAsia"/>
          <w:sz w:val="22"/>
          <w:szCs w:val="22"/>
        </w:rPr>
        <w:t>。</w:t>
      </w:r>
      <w:r w:rsidR="000E5310">
        <w:rPr>
          <w:rFonts w:asciiTheme="minorEastAsia" w:eastAsiaTheme="minorEastAsia" w:hAnsiTheme="minorEastAsia" w:hint="eastAsia"/>
          <w:sz w:val="22"/>
          <w:szCs w:val="22"/>
        </w:rPr>
        <w:t>）</w:t>
      </w:r>
    </w:p>
    <w:p w14:paraId="29A78F9C" w14:textId="77777777" w:rsidR="008349AC" w:rsidRDefault="008513BE" w:rsidP="008349AC">
      <w:pPr>
        <w:ind w:leftChars="100" w:left="722" w:hangingChars="200" w:hanging="48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w:t>
      </w:r>
      <w:r w:rsidR="00A1620F" w:rsidRPr="002C3291">
        <w:rPr>
          <w:rFonts w:asciiTheme="minorEastAsia" w:eastAsiaTheme="minorEastAsia" w:hAnsiTheme="minorEastAsia" w:hint="eastAsia"/>
          <w:sz w:val="22"/>
          <w:szCs w:val="22"/>
        </w:rPr>
        <w:t>８</w:t>
      </w:r>
      <w:r w:rsidRPr="002C3291">
        <w:rPr>
          <w:rFonts w:asciiTheme="minorEastAsia" w:eastAsiaTheme="minorEastAsia" w:hAnsiTheme="minorEastAsia" w:hint="eastAsia"/>
          <w:sz w:val="22"/>
          <w:szCs w:val="22"/>
        </w:rPr>
        <w:t>）</w:t>
      </w:r>
      <w:r w:rsidR="008D02FC" w:rsidRPr="002C3291">
        <w:rPr>
          <w:rFonts w:asciiTheme="minorEastAsia" w:eastAsiaTheme="minorEastAsia" w:hAnsiTheme="minorEastAsia" w:hint="eastAsia"/>
          <w:sz w:val="22"/>
          <w:szCs w:val="22"/>
        </w:rPr>
        <w:t xml:space="preserve">　</w:t>
      </w:r>
      <w:r w:rsidR="00FF0B9A" w:rsidRPr="002C3291">
        <w:rPr>
          <w:rFonts w:asciiTheme="minorEastAsia" w:eastAsiaTheme="minorEastAsia" w:hAnsiTheme="minorEastAsia" w:hint="eastAsia"/>
          <w:sz w:val="22"/>
          <w:szCs w:val="22"/>
        </w:rPr>
        <w:t>非FITで売電することがわかる書類の写し</w:t>
      </w:r>
      <w:r w:rsidR="008349AC">
        <w:rPr>
          <w:rFonts w:asciiTheme="minorEastAsia" w:eastAsiaTheme="minorEastAsia" w:hAnsiTheme="minorEastAsia" w:hint="eastAsia"/>
          <w:sz w:val="22"/>
          <w:szCs w:val="22"/>
        </w:rPr>
        <w:t>（</w:t>
      </w:r>
      <w:r w:rsidR="00711EA3" w:rsidRPr="002C3291">
        <w:rPr>
          <w:rFonts w:asciiTheme="minorEastAsia" w:eastAsiaTheme="minorEastAsia" w:hAnsiTheme="minorEastAsia" w:hint="eastAsia"/>
          <w:sz w:val="22"/>
          <w:szCs w:val="22"/>
          <w:lang w:eastAsia="zh-TW"/>
        </w:rPr>
        <w:t>電動自動車用充</w:t>
      </w:r>
      <w:r w:rsidR="00711EA3">
        <w:rPr>
          <w:rFonts w:asciiTheme="minorEastAsia" w:eastAsiaTheme="minorEastAsia" w:hAnsiTheme="minorEastAsia" w:hint="eastAsia"/>
          <w:sz w:val="22"/>
          <w:szCs w:val="22"/>
        </w:rPr>
        <w:t>（放）</w:t>
      </w:r>
      <w:r w:rsidR="00711EA3" w:rsidRPr="002C3291">
        <w:rPr>
          <w:rFonts w:asciiTheme="minorEastAsia" w:eastAsiaTheme="minorEastAsia" w:hAnsiTheme="minorEastAsia" w:hint="eastAsia"/>
          <w:sz w:val="22"/>
          <w:szCs w:val="22"/>
          <w:lang w:eastAsia="zh-TW"/>
        </w:rPr>
        <w:t>電設備</w:t>
      </w:r>
    </w:p>
    <w:p w14:paraId="466F03B3" w14:textId="3B598946" w:rsidR="00711EA3" w:rsidRPr="002C3291" w:rsidRDefault="00711EA3" w:rsidP="008349AC">
      <w:pPr>
        <w:ind w:leftChars="200" w:left="712" w:hangingChars="100" w:hanging="244"/>
        <w:rPr>
          <w:rFonts w:asciiTheme="minorEastAsia" w:eastAsiaTheme="minorEastAsia" w:hAnsiTheme="minorEastAsia"/>
          <w:sz w:val="22"/>
          <w:szCs w:val="22"/>
        </w:rPr>
      </w:pPr>
      <w:r>
        <w:rPr>
          <w:rFonts w:asciiTheme="minorEastAsia" w:eastAsiaTheme="minorEastAsia" w:hAnsiTheme="minorEastAsia" w:hint="eastAsia"/>
          <w:sz w:val="22"/>
          <w:szCs w:val="22"/>
        </w:rPr>
        <w:t>は除く</w:t>
      </w:r>
      <w:r w:rsidR="00C832F9">
        <w:rPr>
          <w:rFonts w:asciiTheme="minorEastAsia" w:eastAsiaTheme="minorEastAsia" w:hAnsiTheme="minorEastAsia" w:hint="eastAsia"/>
          <w:sz w:val="22"/>
          <w:szCs w:val="22"/>
        </w:rPr>
        <w:t>。</w:t>
      </w:r>
      <w:r w:rsidR="008349AC">
        <w:rPr>
          <w:rFonts w:asciiTheme="minorEastAsia" w:eastAsiaTheme="minorEastAsia" w:hAnsiTheme="minorEastAsia" w:hint="eastAsia"/>
          <w:sz w:val="22"/>
          <w:szCs w:val="22"/>
        </w:rPr>
        <w:t>）</w:t>
      </w:r>
    </w:p>
    <w:p w14:paraId="633100F2" w14:textId="1904EF2D" w:rsidR="00FF1A97" w:rsidRPr="002C3291" w:rsidRDefault="00AF307C"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w:t>
      </w:r>
      <w:r w:rsidR="00A1620F" w:rsidRPr="002C3291">
        <w:rPr>
          <w:rFonts w:asciiTheme="minorEastAsia" w:eastAsiaTheme="minorEastAsia" w:hAnsiTheme="minorEastAsia" w:hint="eastAsia"/>
          <w:sz w:val="22"/>
          <w:szCs w:val="22"/>
        </w:rPr>
        <w:t>９</w:t>
      </w:r>
      <w:r w:rsidRPr="002C3291">
        <w:rPr>
          <w:rFonts w:asciiTheme="minorEastAsia" w:eastAsiaTheme="minorEastAsia" w:hAnsiTheme="minorEastAsia" w:hint="eastAsia"/>
          <w:sz w:val="22"/>
          <w:szCs w:val="22"/>
        </w:rPr>
        <w:t>）</w:t>
      </w:r>
      <w:r w:rsidR="008D02FC" w:rsidRPr="002C3291">
        <w:rPr>
          <w:rFonts w:asciiTheme="minorEastAsia" w:eastAsiaTheme="minorEastAsia" w:hAnsiTheme="minorEastAsia" w:hint="eastAsia"/>
          <w:sz w:val="22"/>
          <w:szCs w:val="22"/>
        </w:rPr>
        <w:t xml:space="preserve">　</w:t>
      </w:r>
      <w:r w:rsidR="00FF0B9A" w:rsidRPr="002C3291">
        <w:rPr>
          <w:rFonts w:asciiTheme="minorEastAsia" w:eastAsiaTheme="minorEastAsia" w:hAnsiTheme="minorEastAsia" w:hint="eastAsia"/>
          <w:sz w:val="22"/>
          <w:szCs w:val="22"/>
        </w:rPr>
        <w:t>その他町長が必要と認めるもの</w:t>
      </w:r>
    </w:p>
    <w:p w14:paraId="69FE302F" w14:textId="77777777" w:rsidR="00D93F5C" w:rsidRPr="002C3291" w:rsidRDefault="00AF307C"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（補助金の額の確定）</w:t>
      </w:r>
    </w:p>
    <w:p w14:paraId="578B66F8" w14:textId="62C41CB6" w:rsidR="00AF307C" w:rsidRPr="002C3291" w:rsidRDefault="00371440" w:rsidP="00371440">
      <w:pPr>
        <w:ind w:left="244" w:hangingChars="100" w:hanging="244"/>
        <w:jc w:val="left"/>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第1</w:t>
      </w:r>
      <w:r w:rsidR="00995891" w:rsidRPr="002C3291">
        <w:rPr>
          <w:rFonts w:asciiTheme="minorEastAsia" w:eastAsiaTheme="minorEastAsia" w:hAnsiTheme="minorEastAsia" w:hint="eastAsia"/>
          <w:sz w:val="22"/>
          <w:szCs w:val="22"/>
        </w:rPr>
        <w:t>6</w:t>
      </w:r>
      <w:r w:rsidRPr="002C3291">
        <w:rPr>
          <w:rFonts w:asciiTheme="minorEastAsia" w:eastAsiaTheme="minorEastAsia" w:hAnsiTheme="minorEastAsia" w:hint="eastAsia"/>
          <w:sz w:val="22"/>
          <w:szCs w:val="22"/>
        </w:rPr>
        <w:t>条</w:t>
      </w:r>
      <w:r w:rsidR="00AF307C" w:rsidRPr="002C3291">
        <w:rPr>
          <w:rFonts w:asciiTheme="minorEastAsia" w:eastAsiaTheme="minorEastAsia" w:hAnsiTheme="minorEastAsia" w:hint="eastAsia"/>
          <w:sz w:val="22"/>
          <w:szCs w:val="22"/>
        </w:rPr>
        <w:t xml:space="preserve">　町長は前条の規定により実績報告書等を受理したときは、その内容を審査し、また必要に応じて行う現地調査等により、その報告に係る事業の成果が関係法令、補助金の交付決定内容及びこれに付した条件に適合すると認めたときは、交付すべき補助金の額を確定し、</w:t>
      </w:r>
      <w:r w:rsidR="00C6698F">
        <w:rPr>
          <w:rFonts w:asciiTheme="minorEastAsia" w:eastAsiaTheme="minorEastAsia" w:hAnsiTheme="minorEastAsia" w:hint="eastAsia"/>
          <w:sz w:val="22"/>
          <w:szCs w:val="22"/>
        </w:rPr>
        <w:t>厚沢部町ゼロカーボン化推進補助金</w:t>
      </w:r>
      <w:r w:rsidR="00A1620F" w:rsidRPr="002C3291">
        <w:rPr>
          <w:rFonts w:asciiTheme="minorEastAsia" w:eastAsiaTheme="minorEastAsia" w:hAnsiTheme="minorEastAsia" w:hint="eastAsia"/>
          <w:sz w:val="22"/>
          <w:szCs w:val="22"/>
        </w:rPr>
        <w:t>補助額確定通知書（別記様式第1</w:t>
      </w:r>
      <w:r w:rsidR="004C1D7B" w:rsidRPr="002C3291">
        <w:rPr>
          <w:rFonts w:asciiTheme="minorEastAsia" w:eastAsiaTheme="minorEastAsia" w:hAnsiTheme="minorEastAsia" w:hint="eastAsia"/>
          <w:sz w:val="22"/>
          <w:szCs w:val="22"/>
        </w:rPr>
        <w:t>2</w:t>
      </w:r>
      <w:r w:rsidR="00A1620F" w:rsidRPr="002C3291">
        <w:rPr>
          <w:rFonts w:asciiTheme="minorEastAsia" w:eastAsiaTheme="minorEastAsia" w:hAnsiTheme="minorEastAsia" w:hint="eastAsia"/>
          <w:sz w:val="22"/>
          <w:szCs w:val="22"/>
        </w:rPr>
        <w:t>号）により額を通知する。</w:t>
      </w:r>
    </w:p>
    <w:p w14:paraId="19FA2784" w14:textId="77777777" w:rsidR="00AF307C" w:rsidRPr="002C3291" w:rsidRDefault="00AF307C"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（補助金の請求）</w:t>
      </w:r>
    </w:p>
    <w:p w14:paraId="2CCAAA40" w14:textId="1960873C" w:rsidR="00AF307C" w:rsidRPr="002C3291" w:rsidRDefault="00AF307C" w:rsidP="00D93F5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第1</w:t>
      </w:r>
      <w:r w:rsidR="00995891" w:rsidRPr="002C3291">
        <w:rPr>
          <w:rFonts w:asciiTheme="minorEastAsia" w:eastAsiaTheme="minorEastAsia" w:hAnsiTheme="minorEastAsia" w:hint="eastAsia"/>
          <w:sz w:val="22"/>
          <w:szCs w:val="22"/>
        </w:rPr>
        <w:t>7</w:t>
      </w:r>
      <w:r w:rsidRPr="002C3291">
        <w:rPr>
          <w:rFonts w:asciiTheme="minorEastAsia" w:eastAsiaTheme="minorEastAsia" w:hAnsiTheme="minorEastAsia" w:hint="eastAsia"/>
          <w:sz w:val="22"/>
          <w:szCs w:val="22"/>
        </w:rPr>
        <w:t>条　申請者は、前条</w:t>
      </w:r>
      <w:r w:rsidR="00C6698F">
        <w:rPr>
          <w:rFonts w:asciiTheme="minorEastAsia" w:eastAsiaTheme="minorEastAsia" w:hAnsiTheme="minorEastAsia" w:hint="eastAsia"/>
          <w:sz w:val="22"/>
          <w:szCs w:val="22"/>
        </w:rPr>
        <w:t>に</w:t>
      </w:r>
      <w:r w:rsidRPr="002C3291">
        <w:rPr>
          <w:rFonts w:asciiTheme="minorEastAsia" w:eastAsiaTheme="minorEastAsia" w:hAnsiTheme="minorEastAsia" w:hint="eastAsia"/>
          <w:sz w:val="22"/>
          <w:szCs w:val="22"/>
        </w:rPr>
        <w:t>規定する補助金額の額の確定通知を受けた後、補助金の請求を</w:t>
      </w:r>
      <w:r w:rsidR="00C6698F">
        <w:rPr>
          <w:rFonts w:asciiTheme="minorEastAsia" w:eastAsiaTheme="minorEastAsia" w:hAnsiTheme="minorEastAsia" w:hint="eastAsia"/>
          <w:sz w:val="22"/>
          <w:szCs w:val="22"/>
        </w:rPr>
        <w:t>厚沢部町ゼロカーボン化推進補助金</w:t>
      </w:r>
      <w:r w:rsidRPr="002C3291">
        <w:rPr>
          <w:rFonts w:asciiTheme="minorEastAsia" w:eastAsiaTheme="minorEastAsia" w:hAnsiTheme="minorEastAsia" w:hint="eastAsia"/>
          <w:sz w:val="22"/>
          <w:szCs w:val="22"/>
        </w:rPr>
        <w:t>請求書（</w:t>
      </w:r>
      <w:r w:rsidR="001E6A90" w:rsidRPr="002C3291">
        <w:rPr>
          <w:rFonts w:asciiTheme="minorEastAsia" w:eastAsiaTheme="minorEastAsia" w:hAnsiTheme="minorEastAsia" w:hint="eastAsia"/>
          <w:sz w:val="22"/>
          <w:szCs w:val="22"/>
        </w:rPr>
        <w:t>別記</w:t>
      </w:r>
      <w:r w:rsidRPr="002C3291">
        <w:rPr>
          <w:rFonts w:asciiTheme="minorEastAsia" w:eastAsiaTheme="minorEastAsia" w:hAnsiTheme="minorEastAsia" w:hint="eastAsia"/>
          <w:sz w:val="22"/>
          <w:szCs w:val="22"/>
        </w:rPr>
        <w:t>様式第</w:t>
      </w:r>
      <w:r w:rsidR="00A1620F" w:rsidRPr="002C3291">
        <w:rPr>
          <w:rFonts w:asciiTheme="minorEastAsia" w:eastAsiaTheme="minorEastAsia" w:hAnsiTheme="minorEastAsia" w:hint="eastAsia"/>
          <w:sz w:val="22"/>
          <w:szCs w:val="22"/>
        </w:rPr>
        <w:t>1</w:t>
      </w:r>
      <w:r w:rsidR="004C1D7B" w:rsidRPr="002C3291">
        <w:rPr>
          <w:rFonts w:asciiTheme="minorEastAsia" w:eastAsiaTheme="minorEastAsia" w:hAnsiTheme="minorEastAsia" w:hint="eastAsia"/>
          <w:sz w:val="22"/>
          <w:szCs w:val="22"/>
        </w:rPr>
        <w:t>3</w:t>
      </w:r>
      <w:r w:rsidRPr="002C3291">
        <w:rPr>
          <w:rFonts w:asciiTheme="minorEastAsia" w:eastAsiaTheme="minorEastAsia" w:hAnsiTheme="minorEastAsia" w:hint="eastAsia"/>
          <w:sz w:val="22"/>
          <w:szCs w:val="22"/>
        </w:rPr>
        <w:t>号）により行うものとする。</w:t>
      </w:r>
    </w:p>
    <w:p w14:paraId="75F23509" w14:textId="77777777" w:rsidR="00AF307C" w:rsidRPr="002C3291" w:rsidRDefault="00AF307C"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（補助金の交付）</w:t>
      </w:r>
    </w:p>
    <w:p w14:paraId="67E987AA" w14:textId="18C8BD84" w:rsidR="00AF307C" w:rsidRPr="002C3291" w:rsidRDefault="00AF307C" w:rsidP="00D93F5C">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第1</w:t>
      </w:r>
      <w:r w:rsidR="00995891" w:rsidRPr="002C3291">
        <w:rPr>
          <w:rFonts w:asciiTheme="minorEastAsia" w:eastAsiaTheme="minorEastAsia" w:hAnsiTheme="minorEastAsia" w:hint="eastAsia"/>
          <w:sz w:val="22"/>
          <w:szCs w:val="22"/>
        </w:rPr>
        <w:t>8</w:t>
      </w:r>
      <w:r w:rsidRPr="002C3291">
        <w:rPr>
          <w:rFonts w:asciiTheme="minorEastAsia" w:eastAsiaTheme="minorEastAsia" w:hAnsiTheme="minorEastAsia" w:hint="eastAsia"/>
          <w:sz w:val="22"/>
          <w:szCs w:val="22"/>
        </w:rPr>
        <w:t>条　補助金は、前条</w:t>
      </w:r>
      <w:r w:rsidR="00C6698F">
        <w:rPr>
          <w:rFonts w:asciiTheme="minorEastAsia" w:eastAsiaTheme="minorEastAsia" w:hAnsiTheme="minorEastAsia" w:hint="eastAsia"/>
          <w:sz w:val="22"/>
          <w:szCs w:val="22"/>
        </w:rPr>
        <w:t>に</w:t>
      </w:r>
      <w:r w:rsidRPr="002C3291">
        <w:rPr>
          <w:rFonts w:asciiTheme="minorEastAsia" w:eastAsiaTheme="minorEastAsia" w:hAnsiTheme="minorEastAsia" w:hint="eastAsia"/>
          <w:sz w:val="22"/>
          <w:szCs w:val="22"/>
        </w:rPr>
        <w:t>規定する請求書を受理した後に交付する。</w:t>
      </w:r>
    </w:p>
    <w:p w14:paraId="732697A3" w14:textId="77777777" w:rsidR="00C96117" w:rsidRPr="002C3291" w:rsidRDefault="00C96117" w:rsidP="00C96117">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（補助金の交付決定の取消及び返還）</w:t>
      </w:r>
    </w:p>
    <w:p w14:paraId="2A942F65" w14:textId="4DFCB136" w:rsidR="00C96117" w:rsidRPr="002C3291" w:rsidRDefault="00C96117" w:rsidP="00C96117">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第1</w:t>
      </w:r>
      <w:r w:rsidR="00995891" w:rsidRPr="002C3291">
        <w:rPr>
          <w:rFonts w:asciiTheme="minorEastAsia" w:eastAsiaTheme="minorEastAsia" w:hAnsiTheme="minorEastAsia" w:hint="eastAsia"/>
          <w:sz w:val="22"/>
          <w:szCs w:val="22"/>
        </w:rPr>
        <w:t>9</w:t>
      </w:r>
      <w:r w:rsidRPr="002C3291">
        <w:rPr>
          <w:rFonts w:asciiTheme="minorEastAsia" w:eastAsiaTheme="minorEastAsia" w:hAnsiTheme="minorEastAsia" w:hint="eastAsia"/>
          <w:sz w:val="22"/>
          <w:szCs w:val="22"/>
        </w:rPr>
        <w:t>条　町長は、申請者が次に掲げる場合に該当することにより交付決定又は補助金を受けたと認めるときは、補助金の交付決定の全部又は一部を取</w:t>
      </w:r>
      <w:r w:rsidR="00351DA9">
        <w:rPr>
          <w:rFonts w:asciiTheme="minorEastAsia" w:eastAsiaTheme="minorEastAsia" w:hAnsiTheme="minorEastAsia" w:hint="eastAsia"/>
          <w:sz w:val="22"/>
          <w:szCs w:val="22"/>
        </w:rPr>
        <w:t>り</w:t>
      </w:r>
      <w:r w:rsidRPr="002C3291">
        <w:rPr>
          <w:rFonts w:asciiTheme="minorEastAsia" w:eastAsiaTheme="minorEastAsia" w:hAnsiTheme="minorEastAsia" w:hint="eastAsia"/>
          <w:sz w:val="22"/>
          <w:szCs w:val="22"/>
        </w:rPr>
        <w:t>消し、</w:t>
      </w:r>
      <w:r w:rsidR="00C6698F">
        <w:rPr>
          <w:rFonts w:asciiTheme="minorEastAsia" w:eastAsiaTheme="minorEastAsia" w:hAnsiTheme="minorEastAsia" w:hint="eastAsia"/>
          <w:sz w:val="22"/>
          <w:szCs w:val="22"/>
        </w:rPr>
        <w:t>厚沢部町ゼロカーボン化推進補助金</w:t>
      </w:r>
      <w:r w:rsidRPr="002C3291">
        <w:rPr>
          <w:rFonts w:asciiTheme="minorEastAsia" w:eastAsiaTheme="minorEastAsia" w:hAnsiTheme="minorEastAsia" w:hint="eastAsia"/>
          <w:sz w:val="22"/>
          <w:szCs w:val="22"/>
        </w:rPr>
        <w:t>交付決定</w:t>
      </w:r>
      <w:r w:rsidR="00C6698F">
        <w:rPr>
          <w:rFonts w:asciiTheme="minorEastAsia" w:eastAsiaTheme="minorEastAsia" w:hAnsiTheme="minorEastAsia" w:hint="eastAsia"/>
          <w:sz w:val="22"/>
          <w:szCs w:val="22"/>
        </w:rPr>
        <w:t>取消</w:t>
      </w:r>
      <w:r w:rsidRPr="002C3291">
        <w:rPr>
          <w:rFonts w:asciiTheme="minorEastAsia" w:eastAsiaTheme="minorEastAsia" w:hAnsiTheme="minorEastAsia" w:hint="eastAsia"/>
          <w:sz w:val="22"/>
          <w:szCs w:val="22"/>
        </w:rPr>
        <w:t>通知書（別記様式第</w:t>
      </w:r>
      <w:r w:rsidR="00CB4D8A" w:rsidRPr="002C3291">
        <w:rPr>
          <w:rFonts w:asciiTheme="minorEastAsia" w:eastAsiaTheme="minorEastAsia" w:hAnsiTheme="minorEastAsia" w:hint="eastAsia"/>
          <w:sz w:val="22"/>
          <w:szCs w:val="22"/>
        </w:rPr>
        <w:t>1</w:t>
      </w:r>
      <w:r w:rsidR="004C1D7B" w:rsidRPr="002C3291">
        <w:rPr>
          <w:rFonts w:asciiTheme="minorEastAsia" w:eastAsiaTheme="minorEastAsia" w:hAnsiTheme="minorEastAsia" w:hint="eastAsia"/>
          <w:sz w:val="22"/>
          <w:szCs w:val="22"/>
        </w:rPr>
        <w:t>4</w:t>
      </w:r>
      <w:r w:rsidRPr="002C3291">
        <w:rPr>
          <w:rFonts w:asciiTheme="minorEastAsia" w:eastAsiaTheme="minorEastAsia" w:hAnsiTheme="minorEastAsia" w:hint="eastAsia"/>
          <w:sz w:val="22"/>
          <w:szCs w:val="22"/>
        </w:rPr>
        <w:t>号）により申請者に通知するものとし、</w:t>
      </w:r>
      <w:r w:rsidR="00C6698F">
        <w:rPr>
          <w:rFonts w:asciiTheme="minorEastAsia" w:eastAsiaTheme="minorEastAsia" w:hAnsiTheme="minorEastAsia" w:hint="eastAsia"/>
          <w:sz w:val="22"/>
          <w:szCs w:val="22"/>
        </w:rPr>
        <w:t>厚沢部町ゼロカーボン化推進補助金</w:t>
      </w:r>
      <w:r w:rsidRPr="002C3291">
        <w:rPr>
          <w:rFonts w:asciiTheme="minorEastAsia" w:eastAsiaTheme="minorEastAsia" w:hAnsiTheme="minorEastAsia" w:hint="eastAsia"/>
          <w:sz w:val="22"/>
          <w:szCs w:val="22"/>
        </w:rPr>
        <w:t>返還命令書（別記様式第1</w:t>
      </w:r>
      <w:r w:rsidR="004C1D7B" w:rsidRPr="002C3291">
        <w:rPr>
          <w:rFonts w:asciiTheme="minorEastAsia" w:eastAsiaTheme="minorEastAsia" w:hAnsiTheme="minorEastAsia" w:hint="eastAsia"/>
          <w:sz w:val="22"/>
          <w:szCs w:val="22"/>
        </w:rPr>
        <w:t>5</w:t>
      </w:r>
      <w:r w:rsidRPr="002C3291">
        <w:rPr>
          <w:rFonts w:asciiTheme="minorEastAsia" w:eastAsiaTheme="minorEastAsia" w:hAnsiTheme="minorEastAsia" w:hint="eastAsia"/>
          <w:sz w:val="22"/>
          <w:szCs w:val="22"/>
        </w:rPr>
        <w:t>号）により、補助金の全部又は一部の返還を命ずるものとする。</w:t>
      </w:r>
    </w:p>
    <w:p w14:paraId="11EAEDD1" w14:textId="6D584F50" w:rsidR="00C96117" w:rsidRPr="002C3291" w:rsidRDefault="00C96117" w:rsidP="00C96117">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（１）</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偽りその他不正の手段により補助金の交付決定又は交付を受けたとき。</w:t>
      </w:r>
    </w:p>
    <w:p w14:paraId="7CB22045" w14:textId="6FE79237" w:rsidR="00C96117" w:rsidRPr="002C3291" w:rsidRDefault="00C96117" w:rsidP="00C96117">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この要綱の規定に違反したとき。</w:t>
      </w:r>
    </w:p>
    <w:p w14:paraId="5C5DDB53" w14:textId="77777777" w:rsidR="00333F28" w:rsidRPr="002C3291" w:rsidRDefault="00C96117" w:rsidP="00333F28">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（３）</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本事業に係る町の指示に従わなかったとき。</w:t>
      </w:r>
    </w:p>
    <w:p w14:paraId="34D9CE16" w14:textId="7C762B08" w:rsidR="00C96117" w:rsidRPr="002C3291" w:rsidRDefault="00C96117" w:rsidP="00333F28">
      <w:pPr>
        <w:ind w:leftChars="100" w:left="478"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（４）</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交付決定を受けた申請者が暴力団員等に該当することが明らかになったとき。</w:t>
      </w:r>
    </w:p>
    <w:p w14:paraId="22C4008E" w14:textId="317ADF46" w:rsidR="00C96117" w:rsidRPr="002C3291" w:rsidRDefault="00C96117" w:rsidP="00C96117">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（５）</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不正な行為があったとき。</w:t>
      </w:r>
    </w:p>
    <w:p w14:paraId="545603E7" w14:textId="51D4418B" w:rsidR="00C96117" w:rsidRPr="002C3291" w:rsidRDefault="00C96117" w:rsidP="00C96117">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lastRenderedPageBreak/>
        <w:t>（６）</w:t>
      </w:r>
      <w:r w:rsidR="008D02FC" w:rsidRPr="002C3291">
        <w:rPr>
          <w:rFonts w:asciiTheme="minorEastAsia" w:eastAsiaTheme="minorEastAsia" w:hAnsiTheme="minorEastAsia" w:hint="eastAsia"/>
          <w:sz w:val="22"/>
          <w:szCs w:val="22"/>
        </w:rPr>
        <w:t xml:space="preserve">　</w:t>
      </w:r>
      <w:r w:rsidRPr="002C3291">
        <w:rPr>
          <w:rFonts w:asciiTheme="minorEastAsia" w:eastAsiaTheme="minorEastAsia" w:hAnsiTheme="minorEastAsia" w:hint="eastAsia"/>
          <w:sz w:val="22"/>
          <w:szCs w:val="22"/>
        </w:rPr>
        <w:t>その他町長が不適当と認める事由が生じたとき。</w:t>
      </w:r>
    </w:p>
    <w:p w14:paraId="02E0973A" w14:textId="3705F6F7" w:rsidR="00C96117" w:rsidRPr="002C3291" w:rsidRDefault="00C96117" w:rsidP="00C96117">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　町長が前項の規定による取消</w:t>
      </w:r>
      <w:r w:rsidR="00C6698F">
        <w:rPr>
          <w:rFonts w:asciiTheme="minorEastAsia" w:eastAsiaTheme="minorEastAsia" w:hAnsiTheme="minorEastAsia" w:hint="eastAsia"/>
          <w:sz w:val="22"/>
          <w:szCs w:val="22"/>
        </w:rPr>
        <w:t>し</w:t>
      </w:r>
      <w:r w:rsidRPr="002C3291">
        <w:rPr>
          <w:rFonts w:asciiTheme="minorEastAsia" w:eastAsiaTheme="minorEastAsia" w:hAnsiTheme="minorEastAsia" w:hint="eastAsia"/>
          <w:sz w:val="22"/>
          <w:szCs w:val="22"/>
        </w:rPr>
        <w:t>をした場合、取消</w:t>
      </w:r>
      <w:r w:rsidR="00C6698F">
        <w:rPr>
          <w:rFonts w:asciiTheme="minorEastAsia" w:eastAsiaTheme="minorEastAsia" w:hAnsiTheme="minorEastAsia" w:hint="eastAsia"/>
          <w:sz w:val="22"/>
          <w:szCs w:val="22"/>
        </w:rPr>
        <w:t>し</w:t>
      </w:r>
      <w:r w:rsidRPr="002C3291">
        <w:rPr>
          <w:rFonts w:asciiTheme="minorEastAsia" w:eastAsiaTheme="minorEastAsia" w:hAnsiTheme="minorEastAsia" w:hint="eastAsia"/>
          <w:sz w:val="22"/>
          <w:szCs w:val="22"/>
        </w:rPr>
        <w:t>に係る部分に関し、既に交付した補助金があるときは、その返還を命じるものとし、次年度以降の補助金の対象外とする。</w:t>
      </w:r>
    </w:p>
    <w:p w14:paraId="1D48D21A" w14:textId="77777777" w:rsidR="00371440" w:rsidRPr="002C3291" w:rsidRDefault="00371440" w:rsidP="00371440">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（報告）</w:t>
      </w:r>
    </w:p>
    <w:p w14:paraId="422E7E6F" w14:textId="7C4C6B51" w:rsidR="00D92E37" w:rsidRPr="002C3291" w:rsidRDefault="00371440" w:rsidP="00D92E37">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w:t>
      </w:r>
      <w:r w:rsidR="00995891" w:rsidRPr="002C3291">
        <w:rPr>
          <w:rFonts w:asciiTheme="minorEastAsia" w:eastAsiaTheme="minorEastAsia" w:hAnsiTheme="minorEastAsia" w:hint="eastAsia"/>
          <w:sz w:val="22"/>
          <w:szCs w:val="22"/>
        </w:rPr>
        <w:t>20</w:t>
      </w:r>
      <w:r w:rsidRPr="002C3291">
        <w:rPr>
          <w:rFonts w:asciiTheme="minorEastAsia" w:eastAsiaTheme="minorEastAsia" w:hAnsiTheme="minorEastAsia" w:hint="eastAsia"/>
          <w:sz w:val="22"/>
          <w:szCs w:val="22"/>
        </w:rPr>
        <w:t>条　太陽光発電設備補助の交付を受けた者は、毎年度、太陽光発電設備の利用状況（発電電力量、自家消費率、売電量）について、12</w:t>
      </w:r>
      <w:r w:rsidR="00C6698F">
        <w:rPr>
          <w:rFonts w:asciiTheme="minorEastAsia" w:eastAsiaTheme="minorEastAsia" w:hAnsiTheme="minorEastAsia" w:hint="eastAsia"/>
          <w:sz w:val="22"/>
          <w:szCs w:val="22"/>
        </w:rPr>
        <w:t>か</w:t>
      </w:r>
      <w:r w:rsidRPr="002C3291">
        <w:rPr>
          <w:rFonts w:asciiTheme="minorEastAsia" w:eastAsiaTheme="minorEastAsia" w:hAnsiTheme="minorEastAsia" w:hint="eastAsia"/>
          <w:sz w:val="22"/>
          <w:szCs w:val="22"/>
        </w:rPr>
        <w:t>月分を町長に</w:t>
      </w:r>
      <w:r w:rsidR="00C6698F">
        <w:rPr>
          <w:rFonts w:asciiTheme="minorEastAsia" w:eastAsiaTheme="minorEastAsia" w:hAnsiTheme="minorEastAsia" w:hint="eastAsia"/>
          <w:sz w:val="22"/>
          <w:szCs w:val="22"/>
        </w:rPr>
        <w:t>厚沢部町ゼロカーボン化推進補助金</w:t>
      </w:r>
      <w:r w:rsidRPr="002C3291">
        <w:rPr>
          <w:rFonts w:asciiTheme="minorEastAsia" w:eastAsiaTheme="minorEastAsia" w:hAnsiTheme="minorEastAsia" w:hint="eastAsia"/>
          <w:sz w:val="22"/>
          <w:szCs w:val="22"/>
        </w:rPr>
        <w:t>太陽光発電</w:t>
      </w:r>
      <w:r w:rsidR="0072005E">
        <w:rPr>
          <w:rFonts w:asciiTheme="minorEastAsia" w:eastAsiaTheme="minorEastAsia" w:hAnsiTheme="minorEastAsia" w:hint="eastAsia"/>
          <w:sz w:val="22"/>
          <w:szCs w:val="22"/>
        </w:rPr>
        <w:t>設備</w:t>
      </w:r>
      <w:r w:rsidRPr="002C3291">
        <w:rPr>
          <w:rFonts w:asciiTheme="minorEastAsia" w:eastAsiaTheme="minorEastAsia" w:hAnsiTheme="minorEastAsia" w:hint="eastAsia"/>
          <w:sz w:val="22"/>
          <w:szCs w:val="22"/>
        </w:rPr>
        <w:t>自家消費率報告書（</w:t>
      </w:r>
      <w:r w:rsidR="001E6A90" w:rsidRPr="002C3291">
        <w:rPr>
          <w:rFonts w:asciiTheme="minorEastAsia" w:eastAsiaTheme="minorEastAsia" w:hAnsiTheme="minorEastAsia" w:hint="eastAsia"/>
          <w:sz w:val="22"/>
          <w:szCs w:val="22"/>
        </w:rPr>
        <w:t>別記</w:t>
      </w:r>
      <w:r w:rsidRPr="002C3291">
        <w:rPr>
          <w:rFonts w:asciiTheme="minorEastAsia" w:eastAsiaTheme="minorEastAsia" w:hAnsiTheme="minorEastAsia" w:hint="eastAsia"/>
          <w:sz w:val="22"/>
          <w:szCs w:val="22"/>
        </w:rPr>
        <w:t>様式第</w:t>
      </w:r>
      <w:r w:rsidR="00C520A6" w:rsidRPr="002C3291">
        <w:rPr>
          <w:rFonts w:asciiTheme="minorEastAsia" w:eastAsiaTheme="minorEastAsia" w:hAnsiTheme="minorEastAsia" w:hint="eastAsia"/>
          <w:sz w:val="22"/>
          <w:szCs w:val="22"/>
        </w:rPr>
        <w:t>1</w:t>
      </w:r>
      <w:r w:rsidR="004C1D7B" w:rsidRPr="002C3291">
        <w:rPr>
          <w:rFonts w:asciiTheme="minorEastAsia" w:eastAsiaTheme="minorEastAsia" w:hAnsiTheme="minorEastAsia" w:hint="eastAsia"/>
          <w:sz w:val="22"/>
          <w:szCs w:val="22"/>
        </w:rPr>
        <w:t>6</w:t>
      </w:r>
      <w:r w:rsidRPr="002C3291">
        <w:rPr>
          <w:rFonts w:asciiTheme="minorEastAsia" w:eastAsiaTheme="minorEastAsia" w:hAnsiTheme="minorEastAsia" w:hint="eastAsia"/>
          <w:sz w:val="22"/>
          <w:szCs w:val="22"/>
        </w:rPr>
        <w:t>号）で提出しなければならない。</w:t>
      </w:r>
    </w:p>
    <w:p w14:paraId="3825A4FD" w14:textId="638A8C63" w:rsidR="00D92E37" w:rsidRPr="002C3291" w:rsidRDefault="00D92E37" w:rsidP="00D92E37">
      <w:pPr>
        <w:ind w:leftChars="100" w:left="23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（財産処分の制限等）</w:t>
      </w:r>
    </w:p>
    <w:p w14:paraId="1259624E" w14:textId="07B3DE03" w:rsidR="00D92E37" w:rsidRPr="002C3291" w:rsidRDefault="00D92E37" w:rsidP="00D92E37">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第21条　交付決定者は、補助対象機器を取得した日から起算して、減価償却資産の耐用年数等に関する省令（昭和40年大蔵省令第15号）に定める耐用年数（別表</w:t>
      </w:r>
      <w:r w:rsidR="00F53735" w:rsidRPr="002C3291">
        <w:rPr>
          <w:rFonts w:asciiTheme="minorEastAsia" w:eastAsiaTheme="minorEastAsia" w:hAnsiTheme="minorEastAsia" w:hint="eastAsia"/>
          <w:sz w:val="22"/>
          <w:szCs w:val="22"/>
        </w:rPr>
        <w:t>３</w:t>
      </w:r>
      <w:r w:rsidRPr="002C3291">
        <w:rPr>
          <w:rFonts w:asciiTheme="minorEastAsia" w:eastAsiaTheme="minorEastAsia" w:hAnsiTheme="minorEastAsia" w:hint="eastAsia"/>
          <w:sz w:val="22"/>
          <w:szCs w:val="22"/>
        </w:rPr>
        <w:t>）に相当する間、交付の目的に反して使用し、譲渡し、交換し、貸付け、取壊し又は担保に供してはならない。（以下「処分」という。）</w:t>
      </w:r>
    </w:p>
    <w:p w14:paraId="151F67CA" w14:textId="7F79EDDD" w:rsidR="00D92E37" w:rsidRPr="002C3291" w:rsidRDefault="00D92E37" w:rsidP="00D92E37">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　交付決定者は、前項の規定により定められた期間内において、補助事業により取得した財産を処分しようとするときは、</w:t>
      </w:r>
      <w:r w:rsidR="0072005E">
        <w:rPr>
          <w:rFonts w:asciiTheme="minorEastAsia" w:eastAsiaTheme="minorEastAsia" w:hAnsiTheme="minorEastAsia" w:hint="eastAsia"/>
          <w:sz w:val="22"/>
          <w:szCs w:val="22"/>
        </w:rPr>
        <w:t>厚沢部町ゼロカーボン化推進補助金</w:t>
      </w:r>
      <w:r w:rsidRPr="002C3291">
        <w:rPr>
          <w:rFonts w:asciiTheme="minorEastAsia" w:eastAsiaTheme="minorEastAsia" w:hAnsiTheme="minorEastAsia" w:hint="eastAsia"/>
          <w:sz w:val="22"/>
          <w:szCs w:val="22"/>
        </w:rPr>
        <w:t>財産処分承認申請書（</w:t>
      </w:r>
      <w:r w:rsidR="00EE51CD" w:rsidRPr="002C3291">
        <w:rPr>
          <w:rFonts w:asciiTheme="minorEastAsia" w:eastAsiaTheme="minorEastAsia" w:hAnsiTheme="minorEastAsia" w:hint="eastAsia"/>
          <w:sz w:val="22"/>
          <w:szCs w:val="22"/>
        </w:rPr>
        <w:t>別記</w:t>
      </w:r>
      <w:r w:rsidRPr="002C3291">
        <w:rPr>
          <w:rFonts w:asciiTheme="minorEastAsia" w:eastAsiaTheme="minorEastAsia" w:hAnsiTheme="minorEastAsia" w:hint="eastAsia"/>
          <w:sz w:val="22"/>
          <w:szCs w:val="22"/>
        </w:rPr>
        <w:t>様式第17号）を提出し、その承認を受けなければならない。</w:t>
      </w:r>
    </w:p>
    <w:p w14:paraId="54AF05E5" w14:textId="5DC7DA61" w:rsidR="00D92E37" w:rsidRPr="002C3291" w:rsidRDefault="00D92E37" w:rsidP="00D92E37">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３ 町長は、前項の規定により交付決定者による財産の処分について承認するときは、当該財産の取得に要した補助金について、規定により返納させるものとする。ただし、町長が認める場合は</w:t>
      </w:r>
      <w:r w:rsidR="0072005E">
        <w:rPr>
          <w:rFonts w:asciiTheme="minorEastAsia" w:eastAsiaTheme="minorEastAsia" w:hAnsiTheme="minorEastAsia" w:hint="eastAsia"/>
          <w:sz w:val="22"/>
          <w:szCs w:val="22"/>
        </w:rPr>
        <w:t>こ</w:t>
      </w:r>
      <w:r w:rsidRPr="002C3291">
        <w:rPr>
          <w:rFonts w:asciiTheme="minorEastAsia" w:eastAsiaTheme="minorEastAsia" w:hAnsiTheme="minorEastAsia" w:hint="eastAsia"/>
          <w:sz w:val="22"/>
          <w:szCs w:val="22"/>
        </w:rPr>
        <w:t>の限りでない。</w:t>
      </w:r>
    </w:p>
    <w:p w14:paraId="16682F35" w14:textId="77777777" w:rsidR="00E72B43" w:rsidRPr="002C3291" w:rsidRDefault="00E72B43" w:rsidP="00E72B43">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（関係書類の保管） </w:t>
      </w:r>
    </w:p>
    <w:p w14:paraId="1906B9AA" w14:textId="0F40F38F" w:rsidR="00E72B43" w:rsidRPr="002C3291" w:rsidRDefault="00E72B43" w:rsidP="00E72B43">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第22条　</w:t>
      </w:r>
      <w:r w:rsidR="00F53735" w:rsidRPr="002C3291">
        <w:rPr>
          <w:rFonts w:asciiTheme="minorEastAsia" w:eastAsiaTheme="minorEastAsia" w:hAnsiTheme="minorEastAsia" w:hint="eastAsia"/>
          <w:sz w:val="22"/>
          <w:szCs w:val="22"/>
        </w:rPr>
        <w:t>交付決定者</w:t>
      </w:r>
      <w:r w:rsidRPr="002C3291">
        <w:rPr>
          <w:rFonts w:asciiTheme="minorEastAsia" w:eastAsiaTheme="minorEastAsia" w:hAnsiTheme="minorEastAsia" w:hint="eastAsia"/>
          <w:sz w:val="22"/>
          <w:szCs w:val="22"/>
        </w:rPr>
        <w:t>は、</w:t>
      </w:r>
      <w:r w:rsidR="00F53735" w:rsidRPr="002C3291">
        <w:rPr>
          <w:rFonts w:asciiTheme="minorEastAsia" w:eastAsiaTheme="minorEastAsia" w:hAnsiTheme="minorEastAsia" w:hint="eastAsia"/>
          <w:sz w:val="22"/>
          <w:szCs w:val="22"/>
        </w:rPr>
        <w:t>この補助金に係る帳簿及び関係書類又は証拠物を、</w:t>
      </w:r>
      <w:r w:rsidRPr="002C3291">
        <w:rPr>
          <w:rFonts w:asciiTheme="minorEastAsia" w:eastAsiaTheme="minorEastAsia" w:hAnsiTheme="minorEastAsia" w:hint="eastAsia"/>
          <w:sz w:val="22"/>
          <w:szCs w:val="22"/>
        </w:rPr>
        <w:t>事業終了年度の翌年度から起算して５年間保存しなければならない。ただし、取得財産等について</w:t>
      </w:r>
      <w:r w:rsidR="00F53735" w:rsidRPr="002C3291">
        <w:rPr>
          <w:rFonts w:asciiTheme="minorEastAsia" w:eastAsiaTheme="minorEastAsia" w:hAnsiTheme="minorEastAsia" w:hint="eastAsia"/>
          <w:sz w:val="22"/>
          <w:szCs w:val="22"/>
        </w:rPr>
        <w:t>別表３による法</w:t>
      </w:r>
      <w:r w:rsidR="00184411">
        <w:rPr>
          <w:rFonts w:asciiTheme="minorEastAsia" w:eastAsiaTheme="minorEastAsia" w:hAnsiTheme="minorEastAsia" w:hint="eastAsia"/>
          <w:sz w:val="22"/>
          <w:szCs w:val="22"/>
        </w:rPr>
        <w:t>定</w:t>
      </w:r>
      <w:r w:rsidR="00F53735" w:rsidRPr="002C3291">
        <w:rPr>
          <w:rFonts w:asciiTheme="minorEastAsia" w:eastAsiaTheme="minorEastAsia" w:hAnsiTheme="minorEastAsia" w:hint="eastAsia"/>
          <w:sz w:val="22"/>
          <w:szCs w:val="22"/>
        </w:rPr>
        <w:t>耐用年数</w:t>
      </w:r>
      <w:r w:rsidRPr="002C3291">
        <w:rPr>
          <w:rFonts w:asciiTheme="minorEastAsia" w:eastAsiaTheme="minorEastAsia" w:hAnsiTheme="minorEastAsia" w:hint="eastAsia"/>
          <w:sz w:val="22"/>
          <w:szCs w:val="22"/>
        </w:rPr>
        <w:t>を経過しない場合においては、財産管理台帳その他関係書類を保存しなければならない。</w:t>
      </w:r>
    </w:p>
    <w:p w14:paraId="46335AB6" w14:textId="7C17749F" w:rsidR="00E72B43" w:rsidRPr="002C3291" w:rsidRDefault="00E72B43" w:rsidP="00E72B43">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　前項の規定に基づき保管するべき帳簿等のうち、電磁的記録により保管が可能なものは、電磁的記録によることができる。</w:t>
      </w:r>
    </w:p>
    <w:p w14:paraId="05066618" w14:textId="77777777" w:rsidR="0067776B" w:rsidRPr="002C3291" w:rsidRDefault="006A6A59" w:rsidP="00D93F5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w:t>
      </w:r>
      <w:r w:rsidR="0067776B" w:rsidRPr="002C3291">
        <w:rPr>
          <w:rFonts w:asciiTheme="minorEastAsia" w:eastAsiaTheme="minorEastAsia" w:hAnsiTheme="minorEastAsia" w:hint="eastAsia"/>
          <w:sz w:val="22"/>
          <w:szCs w:val="22"/>
        </w:rPr>
        <w:t>その他</w:t>
      </w:r>
      <w:r w:rsidRPr="002C3291">
        <w:rPr>
          <w:rFonts w:asciiTheme="minorEastAsia" w:eastAsiaTheme="minorEastAsia" w:hAnsiTheme="minorEastAsia" w:hint="eastAsia"/>
          <w:sz w:val="22"/>
          <w:szCs w:val="22"/>
        </w:rPr>
        <w:t>）</w:t>
      </w:r>
    </w:p>
    <w:p w14:paraId="20542512" w14:textId="56E3456A" w:rsidR="0067776B" w:rsidRPr="002C3291" w:rsidRDefault="0067776B" w:rsidP="008D02FC">
      <w:pPr>
        <w:ind w:left="244"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第</w:t>
      </w:r>
      <w:r w:rsidR="00995891" w:rsidRPr="002C3291">
        <w:rPr>
          <w:rFonts w:asciiTheme="minorEastAsia" w:eastAsiaTheme="minorEastAsia" w:hAnsiTheme="minorEastAsia" w:hint="eastAsia"/>
          <w:sz w:val="22"/>
          <w:szCs w:val="22"/>
        </w:rPr>
        <w:t>2</w:t>
      </w:r>
      <w:r w:rsidR="00F53735" w:rsidRPr="002C3291">
        <w:rPr>
          <w:rFonts w:asciiTheme="minorEastAsia" w:eastAsiaTheme="minorEastAsia" w:hAnsiTheme="minorEastAsia" w:hint="eastAsia"/>
          <w:sz w:val="22"/>
          <w:szCs w:val="22"/>
        </w:rPr>
        <w:t>3</w:t>
      </w:r>
      <w:r w:rsidRPr="002C3291">
        <w:rPr>
          <w:rFonts w:asciiTheme="minorEastAsia" w:eastAsiaTheme="minorEastAsia" w:hAnsiTheme="minorEastAsia" w:hint="eastAsia"/>
          <w:sz w:val="22"/>
          <w:szCs w:val="22"/>
        </w:rPr>
        <w:t>条　この要綱に定めるもののほか、補助金の交付に関し必要な事項は、町長が別に定める。</w:t>
      </w:r>
    </w:p>
    <w:p w14:paraId="571EF0DD" w14:textId="77777777" w:rsidR="0067776B" w:rsidRPr="002C3291" w:rsidRDefault="0067776B" w:rsidP="008D02FC">
      <w:pPr>
        <w:ind w:firstLineChars="200" w:firstLine="48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附　則</w:t>
      </w:r>
    </w:p>
    <w:p w14:paraId="329D504E" w14:textId="632FFC1A" w:rsidR="001665CF" w:rsidRPr="002C3291" w:rsidRDefault="0067776B" w:rsidP="008D02FC">
      <w:pPr>
        <w:ind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この</w:t>
      </w:r>
      <w:r w:rsidR="0088752E" w:rsidRPr="002C3291">
        <w:rPr>
          <w:rFonts w:asciiTheme="minorEastAsia" w:eastAsiaTheme="minorEastAsia" w:hAnsiTheme="minorEastAsia" w:hint="eastAsia"/>
          <w:sz w:val="22"/>
          <w:szCs w:val="22"/>
        </w:rPr>
        <w:t>訓令</w:t>
      </w:r>
      <w:r w:rsidRPr="002C3291">
        <w:rPr>
          <w:rFonts w:asciiTheme="minorEastAsia" w:eastAsiaTheme="minorEastAsia" w:hAnsiTheme="minorEastAsia" w:hint="eastAsia"/>
          <w:sz w:val="22"/>
          <w:szCs w:val="22"/>
        </w:rPr>
        <w:t>は、</w:t>
      </w:r>
      <w:r w:rsidR="004B5D71" w:rsidRPr="002C3291">
        <w:rPr>
          <w:rFonts w:asciiTheme="minorEastAsia" w:eastAsiaTheme="minorEastAsia" w:hAnsiTheme="minorEastAsia" w:hint="eastAsia"/>
          <w:sz w:val="22"/>
          <w:szCs w:val="22"/>
        </w:rPr>
        <w:t>公布の日</w:t>
      </w:r>
      <w:r w:rsidRPr="002C3291">
        <w:rPr>
          <w:rFonts w:asciiTheme="minorEastAsia" w:eastAsiaTheme="minorEastAsia" w:hAnsiTheme="minorEastAsia" w:hint="eastAsia"/>
          <w:sz w:val="22"/>
          <w:szCs w:val="22"/>
        </w:rPr>
        <w:t>から施行す</w:t>
      </w:r>
      <w:r w:rsidR="0021080E" w:rsidRPr="002C3291">
        <w:rPr>
          <w:rFonts w:asciiTheme="minorEastAsia" w:eastAsiaTheme="minorEastAsia" w:hAnsiTheme="minorEastAsia" w:hint="eastAsia"/>
          <w:sz w:val="22"/>
          <w:szCs w:val="22"/>
        </w:rPr>
        <w:t>る。</w:t>
      </w:r>
    </w:p>
    <w:p w14:paraId="50C59C89" w14:textId="77777777" w:rsidR="001665CF" w:rsidRPr="002C3291" w:rsidRDefault="001665CF">
      <w:pPr>
        <w:widowControl/>
        <w:jc w:val="left"/>
        <w:rPr>
          <w:rFonts w:asciiTheme="minorEastAsia" w:eastAsiaTheme="minorEastAsia" w:hAnsiTheme="minorEastAsia"/>
          <w:sz w:val="22"/>
          <w:szCs w:val="22"/>
        </w:rPr>
      </w:pPr>
      <w:r w:rsidRPr="002C3291">
        <w:rPr>
          <w:rFonts w:asciiTheme="minorEastAsia" w:eastAsiaTheme="minorEastAsia" w:hAnsiTheme="minorEastAsia"/>
          <w:sz w:val="22"/>
          <w:szCs w:val="22"/>
        </w:rPr>
        <w:br w:type="page"/>
      </w:r>
    </w:p>
    <w:p w14:paraId="4D5F385F" w14:textId="1CC12F79" w:rsidR="00371440" w:rsidRPr="002C3291" w:rsidRDefault="001665C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lastRenderedPageBreak/>
        <w:t>別表１</w:t>
      </w:r>
      <w:r w:rsidR="008628F1" w:rsidRPr="002C3291">
        <w:rPr>
          <w:rFonts w:asciiTheme="minorEastAsia" w:eastAsiaTheme="minorEastAsia" w:hAnsiTheme="minorEastAsia" w:hint="eastAsia"/>
          <w:sz w:val="22"/>
          <w:szCs w:val="22"/>
        </w:rPr>
        <w:t>（第６条関係）</w:t>
      </w:r>
    </w:p>
    <w:tbl>
      <w:tblPr>
        <w:tblStyle w:val="a4"/>
        <w:tblW w:w="0" w:type="auto"/>
        <w:tblLook w:val="04A0" w:firstRow="1" w:lastRow="0" w:firstColumn="1" w:lastColumn="0" w:noHBand="0" w:noVBand="1"/>
      </w:tblPr>
      <w:tblGrid>
        <w:gridCol w:w="3539"/>
        <w:gridCol w:w="5806"/>
      </w:tblGrid>
      <w:tr w:rsidR="002C3291" w:rsidRPr="002C3291" w14:paraId="2CE0C300" w14:textId="77777777" w:rsidTr="009C184F">
        <w:tc>
          <w:tcPr>
            <w:tcW w:w="3539" w:type="dxa"/>
          </w:tcPr>
          <w:p w14:paraId="1A5D3166" w14:textId="77777777" w:rsidR="00561EE0" w:rsidRPr="002C3291" w:rsidRDefault="00561EE0" w:rsidP="009C184F">
            <w:pPr>
              <w:jc w:val="cente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補助対象設備</w:t>
            </w:r>
          </w:p>
        </w:tc>
        <w:tc>
          <w:tcPr>
            <w:tcW w:w="5806" w:type="dxa"/>
          </w:tcPr>
          <w:p w14:paraId="043CD5BF" w14:textId="77777777" w:rsidR="00561EE0" w:rsidRPr="002C3291" w:rsidRDefault="00561EE0" w:rsidP="009C184F">
            <w:pPr>
              <w:jc w:val="cente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対象設備の要件等</w:t>
            </w:r>
          </w:p>
        </w:tc>
      </w:tr>
      <w:tr w:rsidR="002C3291" w:rsidRPr="002C3291" w14:paraId="2D5ADA76" w14:textId="77777777" w:rsidTr="009C184F">
        <w:trPr>
          <w:trHeight w:val="5566"/>
        </w:trPr>
        <w:tc>
          <w:tcPr>
            <w:tcW w:w="3539" w:type="dxa"/>
          </w:tcPr>
          <w:p w14:paraId="45A59CD5" w14:textId="77777777" w:rsidR="00561EE0" w:rsidRPr="002C3291" w:rsidRDefault="00561EE0" w:rsidP="009C184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太陽光発電設備</w:t>
            </w:r>
          </w:p>
        </w:tc>
        <w:tc>
          <w:tcPr>
            <w:tcW w:w="5806" w:type="dxa"/>
          </w:tcPr>
          <w:p w14:paraId="7D7E7C4E" w14:textId="77777777" w:rsidR="00561EE0" w:rsidRPr="002C3291" w:rsidRDefault="00561EE0" w:rsidP="009C184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（１）対象設備の要件</w:t>
            </w:r>
          </w:p>
          <w:p w14:paraId="7873AFDF" w14:textId="77777777" w:rsidR="00561EE0" w:rsidRPr="002C3291" w:rsidRDefault="00561EE0" w:rsidP="009C184F">
            <w:pPr>
              <w:ind w:firstLineChars="300" w:firstLine="732"/>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次の全ての要件に適合すること。</w:t>
            </w:r>
          </w:p>
          <w:p w14:paraId="092F01D0" w14:textId="77777777" w:rsidR="00561EE0" w:rsidRPr="002C3291" w:rsidRDefault="00561EE0" w:rsidP="00846527">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ア　太陽電池モジュールの合計出力が10kW未満の設備であること。</w:t>
            </w:r>
          </w:p>
          <w:p w14:paraId="6B654F84" w14:textId="77777777" w:rsidR="00561EE0" w:rsidRPr="002C3291" w:rsidRDefault="00561EE0" w:rsidP="00846527">
            <w:pPr>
              <w:ind w:leftChars="200" w:left="46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イ　余剰型配線であること。</w:t>
            </w:r>
          </w:p>
          <w:p w14:paraId="28A87BAF" w14:textId="77777777" w:rsidR="00561EE0" w:rsidRPr="002C3291" w:rsidRDefault="00561EE0" w:rsidP="00846527">
            <w:pPr>
              <w:ind w:leftChars="200" w:left="46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ウ　電力会社の電力系統に連系できること。</w:t>
            </w:r>
          </w:p>
          <w:p w14:paraId="629D9E72" w14:textId="060357AC" w:rsidR="00561EE0" w:rsidRPr="002C3291" w:rsidRDefault="00561EE0" w:rsidP="00846527">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エ　未使用品であること（中古品は対象外と　する</w:t>
            </w:r>
            <w:r w:rsidR="0072005E">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w:t>
            </w:r>
          </w:p>
          <w:p w14:paraId="53D46C41" w14:textId="77777777" w:rsidR="00561EE0" w:rsidRPr="002C3291" w:rsidRDefault="00561EE0" w:rsidP="00846527">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オ　設置方法として屋根置き、住宅等の敷地内への野立て及びソーラーカーポートのいずれかであること。</w:t>
            </w:r>
          </w:p>
          <w:p w14:paraId="1749E896" w14:textId="77777777" w:rsidR="00561EE0" w:rsidRPr="002C3291" w:rsidRDefault="00561EE0" w:rsidP="009C184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（２）補助対象費用</w:t>
            </w:r>
          </w:p>
          <w:p w14:paraId="096C7659" w14:textId="77777777" w:rsidR="00561EE0" w:rsidRPr="002C3291" w:rsidRDefault="00561EE0" w:rsidP="009C184F">
            <w:pPr>
              <w:ind w:leftChars="200" w:left="468"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太陽電池モジュール、架台、パワーコンディショナー、接続箱、発電量表示装置、売電電力量計、配線及び配線器具の購入並びに据付工事に関する費用。</w:t>
            </w:r>
          </w:p>
          <w:p w14:paraId="2104DC1F" w14:textId="024A0A37" w:rsidR="00561EE0" w:rsidRPr="002C3291" w:rsidRDefault="00561EE0" w:rsidP="009C184F">
            <w:pPr>
              <w:ind w:leftChars="200" w:left="468"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ただし、既設機器の撤去に係る費用（撤去した機器等の処理費を含む</w:t>
            </w:r>
            <w:r w:rsidR="0072005E">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）及び設計等（構造計算や耐荷重計算を含む</w:t>
            </w:r>
            <w:r w:rsidR="0072005E">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）に係る費用は対象外とする。</w:t>
            </w:r>
          </w:p>
          <w:p w14:paraId="527D560C" w14:textId="77777777" w:rsidR="00561EE0" w:rsidRPr="002C3291" w:rsidRDefault="00561EE0" w:rsidP="009C184F">
            <w:pPr>
              <w:ind w:leftChars="200" w:left="468"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ソーラーカーポートの場合はカーポートの部材やそれらの工事費は補助対象経費とはならない。</w:t>
            </w:r>
          </w:p>
        </w:tc>
      </w:tr>
      <w:tr w:rsidR="002C3291" w:rsidRPr="002C3291" w14:paraId="733C9C79" w14:textId="77777777" w:rsidTr="009C184F">
        <w:tc>
          <w:tcPr>
            <w:tcW w:w="3539" w:type="dxa"/>
          </w:tcPr>
          <w:p w14:paraId="117B9B04" w14:textId="77777777" w:rsidR="00561EE0" w:rsidRPr="002C3291" w:rsidRDefault="00561EE0" w:rsidP="009C184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定置型蓄電池設備</w:t>
            </w:r>
          </w:p>
        </w:tc>
        <w:tc>
          <w:tcPr>
            <w:tcW w:w="5806" w:type="dxa"/>
          </w:tcPr>
          <w:p w14:paraId="4DF69A21" w14:textId="77777777" w:rsidR="00561EE0" w:rsidRPr="002C3291" w:rsidRDefault="00561EE0" w:rsidP="009C184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（１）対象設備の要件</w:t>
            </w:r>
          </w:p>
          <w:p w14:paraId="0883CE3E" w14:textId="77777777" w:rsidR="00561EE0" w:rsidRPr="002C3291" w:rsidRDefault="00561EE0" w:rsidP="009C184F">
            <w:pPr>
              <w:ind w:firstLineChars="300" w:firstLine="732"/>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次の全ての要件に適合すること。</w:t>
            </w:r>
          </w:p>
          <w:p w14:paraId="438BC35D" w14:textId="77777777" w:rsidR="00561EE0" w:rsidRPr="002C3291" w:rsidRDefault="00561EE0" w:rsidP="00846527">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ア　常時、太陽光発電設備と接続し、太陽光発電設備が発電する電力を充放電できるリチウムイオン蓄電池を使用したものであること。</w:t>
            </w:r>
          </w:p>
          <w:p w14:paraId="63D2B261" w14:textId="70958654" w:rsidR="00561EE0" w:rsidRPr="002C3291" w:rsidRDefault="00561EE0" w:rsidP="00846527">
            <w:pPr>
              <w:ind w:leftChars="200" w:left="46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イ　蓄電容量が</w:t>
            </w:r>
            <w:r w:rsidR="001A00FF" w:rsidRPr="002C3291">
              <w:rPr>
                <w:rFonts w:asciiTheme="minorEastAsia" w:eastAsiaTheme="minorEastAsia" w:hAnsiTheme="minorEastAsia" w:hint="eastAsia"/>
                <w:sz w:val="22"/>
                <w:szCs w:val="22"/>
              </w:rPr>
              <w:t>20</w:t>
            </w:r>
            <w:r w:rsidRPr="002C3291">
              <w:rPr>
                <w:rFonts w:asciiTheme="minorEastAsia" w:eastAsiaTheme="minorEastAsia" w:hAnsiTheme="minorEastAsia" w:hint="eastAsia"/>
                <w:sz w:val="22"/>
                <w:szCs w:val="22"/>
              </w:rPr>
              <w:t>kWh</w:t>
            </w:r>
            <w:r w:rsidR="00E40E57" w:rsidRPr="002C3291">
              <w:rPr>
                <w:rFonts w:asciiTheme="minorEastAsia" w:eastAsiaTheme="minorEastAsia" w:hAnsiTheme="minorEastAsia" w:hint="eastAsia"/>
                <w:sz w:val="22"/>
                <w:szCs w:val="22"/>
              </w:rPr>
              <w:t>以下</w:t>
            </w:r>
            <w:r w:rsidRPr="002C3291">
              <w:rPr>
                <w:rFonts w:asciiTheme="minorEastAsia" w:eastAsiaTheme="minorEastAsia" w:hAnsiTheme="minorEastAsia" w:hint="eastAsia"/>
                <w:sz w:val="22"/>
                <w:szCs w:val="22"/>
              </w:rPr>
              <w:t>であるもの。</w:t>
            </w:r>
          </w:p>
          <w:p w14:paraId="25122D26" w14:textId="77777777" w:rsidR="00561EE0" w:rsidRPr="002C3291" w:rsidRDefault="00561EE0" w:rsidP="00846527">
            <w:pPr>
              <w:ind w:leftChars="200" w:left="46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ウ　電力会社の電力系統に連系できること。</w:t>
            </w:r>
          </w:p>
          <w:p w14:paraId="455AD296" w14:textId="5194E31F" w:rsidR="00561EE0" w:rsidRPr="002C3291" w:rsidRDefault="00561EE0" w:rsidP="00846527">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エ　未使用品であること（中古品は対象外と　する</w:t>
            </w:r>
            <w:r w:rsidR="0072005E">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w:t>
            </w:r>
          </w:p>
          <w:p w14:paraId="484D9EC8" w14:textId="77777777" w:rsidR="00561EE0" w:rsidRPr="002C3291" w:rsidRDefault="00561EE0" w:rsidP="009C184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（２）補助対象費用</w:t>
            </w:r>
          </w:p>
          <w:p w14:paraId="64D133C6" w14:textId="051CB5C4" w:rsidR="00561EE0" w:rsidRPr="002C3291" w:rsidRDefault="00561EE0" w:rsidP="009C184F">
            <w:pPr>
              <w:ind w:leftChars="200" w:left="468"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lastRenderedPageBreak/>
              <w:t>蓄電池、電力変換装置（蓄電池及び太陽光発電に併用できるものも含める</w:t>
            </w:r>
            <w:r w:rsidR="0072005E">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）、配線、配線器具、その他付帯機器等の購入及び据付工事に関する費用。</w:t>
            </w:r>
          </w:p>
          <w:p w14:paraId="48BC19F5" w14:textId="4B44FFCA" w:rsidR="00561EE0" w:rsidRPr="002C3291" w:rsidRDefault="00561EE0" w:rsidP="009C184F">
            <w:pPr>
              <w:ind w:leftChars="200" w:left="468"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ただし、既設機器の撤去に係る費用（撤去した機器等の処理費を含む</w:t>
            </w:r>
            <w:r w:rsidR="0072005E">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）及び設計等に係る費用は対象外とする。</w:t>
            </w:r>
          </w:p>
        </w:tc>
      </w:tr>
      <w:tr w:rsidR="002C3291" w:rsidRPr="002C3291" w14:paraId="3FCFDF46" w14:textId="77777777" w:rsidTr="009C184F">
        <w:trPr>
          <w:trHeight w:val="6133"/>
        </w:trPr>
        <w:tc>
          <w:tcPr>
            <w:tcW w:w="3539" w:type="dxa"/>
          </w:tcPr>
          <w:p w14:paraId="774BD14E" w14:textId="77777777" w:rsidR="00561EE0" w:rsidRPr="002C3291" w:rsidRDefault="00561EE0" w:rsidP="009C184F">
            <w:pPr>
              <w:rPr>
                <w:rFonts w:asciiTheme="minorEastAsia" w:eastAsiaTheme="minorEastAsia" w:hAnsiTheme="minorEastAsia"/>
                <w:sz w:val="22"/>
                <w:szCs w:val="22"/>
                <w:lang w:eastAsia="zh-TW"/>
              </w:rPr>
            </w:pPr>
            <w:bookmarkStart w:id="2" w:name="_Hlk230175044"/>
            <w:r w:rsidRPr="002C3291">
              <w:rPr>
                <w:rFonts w:asciiTheme="minorEastAsia" w:eastAsiaTheme="minorEastAsia" w:hAnsiTheme="minorEastAsia" w:hint="eastAsia"/>
                <w:sz w:val="22"/>
                <w:szCs w:val="22"/>
                <w:lang w:eastAsia="zh-TW"/>
              </w:rPr>
              <w:lastRenderedPageBreak/>
              <w:t>電動自動車用充電設備</w:t>
            </w:r>
            <w:bookmarkEnd w:id="2"/>
          </w:p>
        </w:tc>
        <w:tc>
          <w:tcPr>
            <w:tcW w:w="5806" w:type="dxa"/>
          </w:tcPr>
          <w:p w14:paraId="32A98736" w14:textId="77777777" w:rsidR="00561EE0" w:rsidRPr="002C3291" w:rsidRDefault="00561EE0" w:rsidP="009C184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（１）対象設備の要件</w:t>
            </w:r>
          </w:p>
          <w:p w14:paraId="2CB4EF6C" w14:textId="77777777" w:rsidR="00561EE0" w:rsidRPr="002C3291" w:rsidRDefault="00561EE0" w:rsidP="009C184F">
            <w:pPr>
              <w:ind w:firstLineChars="300" w:firstLine="732"/>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次の全ての要件に適合すること。</w:t>
            </w:r>
          </w:p>
          <w:p w14:paraId="3451BCAE" w14:textId="77777777" w:rsidR="00561EE0" w:rsidRPr="002C3291" w:rsidRDefault="00561EE0" w:rsidP="009C184F">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ア　電気自動車及びプラグインハイブリッド自動車（以下「電動自動車等」という。）に充電又は充放電を行う設備であること。</w:t>
            </w:r>
          </w:p>
          <w:p w14:paraId="3EC02CC3" w14:textId="77777777" w:rsidR="00561EE0" w:rsidRPr="002C3291" w:rsidRDefault="00561EE0" w:rsidP="009C184F">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イ　対象の設備はコンセント接続タイプ、壁付けタイプ、スタンドタイプのいずれかとする。</w:t>
            </w:r>
          </w:p>
          <w:p w14:paraId="6D820E9A" w14:textId="4E55F211" w:rsidR="00561EE0" w:rsidRPr="002C3291" w:rsidRDefault="00561EE0" w:rsidP="009C184F">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ウ　未使用品であること（中古品は対象外と　する</w:t>
            </w:r>
            <w:r w:rsidR="0072005E">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w:t>
            </w:r>
          </w:p>
          <w:p w14:paraId="31771B03" w14:textId="77777777" w:rsidR="00561EE0" w:rsidRPr="002C3291" w:rsidRDefault="00561EE0" w:rsidP="009C184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（２）補助対象費用</w:t>
            </w:r>
          </w:p>
          <w:p w14:paraId="41541FAD" w14:textId="77777777" w:rsidR="00561EE0" w:rsidRPr="002C3291" w:rsidRDefault="00561EE0" w:rsidP="009C184F">
            <w:pPr>
              <w:ind w:left="488" w:hangingChars="200" w:hanging="48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　　　充電設備、配線及び配線器具の購入並びに据付工事に関する費用。</w:t>
            </w:r>
          </w:p>
          <w:p w14:paraId="535004AA" w14:textId="3CD84E29" w:rsidR="00561EE0" w:rsidRPr="002C3291" w:rsidRDefault="00561EE0" w:rsidP="009C184F">
            <w:pPr>
              <w:ind w:leftChars="200" w:left="468"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ただし、既設機器の撤去に係る費用（撤去した機器等の処理費を含む</w:t>
            </w:r>
            <w:r w:rsidR="0072005E">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）及び設計等に係る費用は対象外とする。</w:t>
            </w:r>
          </w:p>
        </w:tc>
      </w:tr>
      <w:tr w:rsidR="00561EE0" w:rsidRPr="002C3291" w14:paraId="088C4189" w14:textId="77777777" w:rsidTr="009C184F">
        <w:trPr>
          <w:trHeight w:val="6133"/>
        </w:trPr>
        <w:tc>
          <w:tcPr>
            <w:tcW w:w="3539" w:type="dxa"/>
          </w:tcPr>
          <w:p w14:paraId="24B56164" w14:textId="77777777" w:rsidR="00561EE0" w:rsidRPr="002C3291" w:rsidRDefault="00561EE0" w:rsidP="009C184F">
            <w:pPr>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lang w:eastAsia="zh-TW"/>
              </w:rPr>
              <w:lastRenderedPageBreak/>
              <w:t>電動自動車用充放電設備</w:t>
            </w:r>
          </w:p>
        </w:tc>
        <w:tc>
          <w:tcPr>
            <w:tcW w:w="5806" w:type="dxa"/>
          </w:tcPr>
          <w:p w14:paraId="5D65EE73" w14:textId="77777777" w:rsidR="00561EE0" w:rsidRPr="002C3291" w:rsidRDefault="00561EE0" w:rsidP="009C184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（１）対象設備の要件</w:t>
            </w:r>
          </w:p>
          <w:p w14:paraId="2A79A9AA" w14:textId="77777777" w:rsidR="00561EE0" w:rsidRPr="002C3291" w:rsidRDefault="00561EE0" w:rsidP="009C184F">
            <w:pPr>
              <w:ind w:firstLineChars="300" w:firstLine="732"/>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次の全ての要件に適合すること。</w:t>
            </w:r>
          </w:p>
          <w:p w14:paraId="186EAA37" w14:textId="77777777" w:rsidR="00561EE0" w:rsidRPr="002C3291" w:rsidRDefault="00561EE0" w:rsidP="009C184F">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ア　電気自動車及びプラグインハイブリッド自動車（以下「電動自動車等」という。）に充電又は充放電を行う設備であること。</w:t>
            </w:r>
          </w:p>
          <w:p w14:paraId="6884B015" w14:textId="77777777" w:rsidR="00561EE0" w:rsidRPr="002C3291" w:rsidRDefault="00561EE0" w:rsidP="009C184F">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イ　一般社団法人次世代自動車振興センター　が行う「充電設備・V2H充放電設備補助金」で補助対象となる銘柄であること。</w:t>
            </w:r>
          </w:p>
          <w:p w14:paraId="456406FF" w14:textId="4B30DE24" w:rsidR="00561EE0" w:rsidRPr="002C3291" w:rsidRDefault="00561EE0" w:rsidP="009C184F">
            <w:pPr>
              <w:ind w:leftChars="200" w:left="712" w:hangingChars="100" w:hanging="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ウ　未使用品であること（中古品は対象外と　する</w:t>
            </w:r>
            <w:r w:rsidR="0072005E">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w:t>
            </w:r>
          </w:p>
          <w:p w14:paraId="296D37A9" w14:textId="77777777" w:rsidR="00561EE0" w:rsidRPr="002C3291" w:rsidRDefault="00561EE0" w:rsidP="009C184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（２）補助対象費用</w:t>
            </w:r>
          </w:p>
          <w:p w14:paraId="5DFD0BC2" w14:textId="77777777" w:rsidR="00561EE0" w:rsidRPr="002C3291" w:rsidRDefault="00561EE0" w:rsidP="009C184F">
            <w:pPr>
              <w:ind w:left="488" w:hangingChars="200" w:hanging="488"/>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 xml:space="preserve">　　　充放電設備、配線及び配線器具の購入並びに据付工事に関する費用。</w:t>
            </w:r>
          </w:p>
          <w:p w14:paraId="4FB9089D" w14:textId="7C26DE44" w:rsidR="00561EE0" w:rsidRPr="002C3291" w:rsidRDefault="00561EE0" w:rsidP="009C184F">
            <w:pPr>
              <w:ind w:leftChars="200" w:left="468" w:firstLineChars="100" w:firstLine="244"/>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ただし、既設機器の撤去に係る費用（撤去した機器等の処理費を含む</w:t>
            </w:r>
            <w:r w:rsidR="000F3697">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）及び設計等に係る費用は対象外とする。</w:t>
            </w:r>
          </w:p>
        </w:tc>
      </w:tr>
    </w:tbl>
    <w:p w14:paraId="0E1B45ED" w14:textId="77777777" w:rsidR="001665CF" w:rsidRPr="002C3291" w:rsidRDefault="001665CF">
      <w:pPr>
        <w:rPr>
          <w:rFonts w:asciiTheme="minorEastAsia" w:eastAsiaTheme="minorEastAsia" w:hAnsiTheme="minorEastAsia"/>
          <w:sz w:val="22"/>
          <w:szCs w:val="22"/>
        </w:rPr>
      </w:pPr>
    </w:p>
    <w:p w14:paraId="6B89340C" w14:textId="472C1EDC" w:rsidR="00F711A0" w:rsidRPr="002C3291" w:rsidRDefault="00F711A0">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別表２（第８条関係）</w:t>
      </w:r>
    </w:p>
    <w:tbl>
      <w:tblPr>
        <w:tblStyle w:val="a4"/>
        <w:tblW w:w="0" w:type="auto"/>
        <w:tblLook w:val="04A0" w:firstRow="1" w:lastRow="0" w:firstColumn="1" w:lastColumn="0" w:noHBand="0" w:noVBand="1"/>
      </w:tblPr>
      <w:tblGrid>
        <w:gridCol w:w="3397"/>
        <w:gridCol w:w="2694"/>
        <w:gridCol w:w="3254"/>
      </w:tblGrid>
      <w:tr w:rsidR="002C3291" w:rsidRPr="002C3291" w14:paraId="289D4540" w14:textId="77777777" w:rsidTr="00E55881">
        <w:tc>
          <w:tcPr>
            <w:tcW w:w="3397" w:type="dxa"/>
          </w:tcPr>
          <w:p w14:paraId="58DEB262" w14:textId="5272D8B8" w:rsidR="00F711A0" w:rsidRPr="002C3291" w:rsidRDefault="00F711A0" w:rsidP="00F711A0">
            <w:pPr>
              <w:jc w:val="cente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補助対象設備</w:t>
            </w:r>
          </w:p>
        </w:tc>
        <w:tc>
          <w:tcPr>
            <w:tcW w:w="2694" w:type="dxa"/>
          </w:tcPr>
          <w:p w14:paraId="726E2F9E" w14:textId="45DA86F5" w:rsidR="00F711A0" w:rsidRPr="002C3291" w:rsidRDefault="00F711A0" w:rsidP="00F711A0">
            <w:pPr>
              <w:jc w:val="cente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補助率</w:t>
            </w:r>
          </w:p>
        </w:tc>
        <w:tc>
          <w:tcPr>
            <w:tcW w:w="3254" w:type="dxa"/>
          </w:tcPr>
          <w:p w14:paraId="0825AE52" w14:textId="3DFE9D98" w:rsidR="00F711A0" w:rsidRPr="002C3291" w:rsidRDefault="00F711A0" w:rsidP="00F711A0">
            <w:pPr>
              <w:jc w:val="cente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補助上限額</w:t>
            </w:r>
          </w:p>
        </w:tc>
      </w:tr>
      <w:tr w:rsidR="002C3291" w:rsidRPr="002C3291" w14:paraId="4A7DD54D" w14:textId="77777777" w:rsidTr="00E55881">
        <w:tc>
          <w:tcPr>
            <w:tcW w:w="3397" w:type="dxa"/>
          </w:tcPr>
          <w:p w14:paraId="0413F92D" w14:textId="3E46232F" w:rsidR="00F711A0" w:rsidRPr="002C3291" w:rsidRDefault="00F711A0" w:rsidP="00F711A0">
            <w:pPr>
              <w:jc w:val="left"/>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太陽光発電設備</w:t>
            </w:r>
          </w:p>
        </w:tc>
        <w:tc>
          <w:tcPr>
            <w:tcW w:w="2694" w:type="dxa"/>
          </w:tcPr>
          <w:p w14:paraId="0D4AF8CF" w14:textId="76D7BE24" w:rsidR="00F711A0" w:rsidRPr="002C3291" w:rsidRDefault="009F4AB5" w:rsidP="002C21F5">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補助対象経費の２</w:t>
            </w:r>
            <w:r w:rsidR="00E55881" w:rsidRPr="002C3291">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３以内又は本表で定める上限額のいずれか少ない方の額とする。</w:t>
            </w:r>
          </w:p>
        </w:tc>
        <w:tc>
          <w:tcPr>
            <w:tcW w:w="3254" w:type="dxa"/>
            <w:vAlign w:val="center"/>
          </w:tcPr>
          <w:p w14:paraId="1037DF4A" w14:textId="73D4B7E8" w:rsidR="00F711A0" w:rsidRPr="002C3291" w:rsidRDefault="007471A1" w:rsidP="00E55881">
            <w:pPr>
              <w:jc w:val="right"/>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2</w:t>
            </w:r>
            <w:r w:rsidR="009F4AB5" w:rsidRPr="002C3291">
              <w:rPr>
                <w:rFonts w:asciiTheme="minorEastAsia" w:eastAsiaTheme="minorEastAsia" w:hAnsiTheme="minorEastAsia" w:hint="eastAsia"/>
                <w:sz w:val="22"/>
                <w:szCs w:val="22"/>
              </w:rPr>
              <w:t>,</w:t>
            </w:r>
            <w:r w:rsidRPr="002C3291">
              <w:rPr>
                <w:rFonts w:asciiTheme="minorEastAsia" w:eastAsiaTheme="minorEastAsia" w:hAnsiTheme="minorEastAsia" w:hint="eastAsia"/>
                <w:sz w:val="22"/>
                <w:szCs w:val="22"/>
              </w:rPr>
              <w:t>5</w:t>
            </w:r>
            <w:r w:rsidR="009F4AB5" w:rsidRPr="002C3291">
              <w:rPr>
                <w:rFonts w:asciiTheme="minorEastAsia" w:eastAsiaTheme="minorEastAsia" w:hAnsiTheme="minorEastAsia" w:hint="eastAsia"/>
                <w:sz w:val="22"/>
                <w:szCs w:val="22"/>
              </w:rPr>
              <w:t>00,000円</w:t>
            </w:r>
          </w:p>
        </w:tc>
      </w:tr>
      <w:tr w:rsidR="002C3291" w:rsidRPr="002C3291" w14:paraId="471F03CD" w14:textId="77777777" w:rsidTr="00E55881">
        <w:tc>
          <w:tcPr>
            <w:tcW w:w="3397" w:type="dxa"/>
          </w:tcPr>
          <w:p w14:paraId="46C227EC" w14:textId="23C098EB" w:rsidR="00F711A0" w:rsidRPr="002C3291" w:rsidRDefault="00F711A0" w:rsidP="00F711A0">
            <w:pPr>
              <w:jc w:val="left"/>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定置型蓄電池設備</w:t>
            </w:r>
          </w:p>
        </w:tc>
        <w:tc>
          <w:tcPr>
            <w:tcW w:w="2694" w:type="dxa"/>
          </w:tcPr>
          <w:p w14:paraId="21825743" w14:textId="0CCC9FA7" w:rsidR="00E55881" w:rsidRPr="002C3291" w:rsidRDefault="00E55881" w:rsidP="002C21F5">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設備導入に係る費用から国等から交付を受ける補助金額を除いた額を補助対象経費とし、２／３以内又は本表で定める上限額のいずれか少ない方の額とする。</w:t>
            </w:r>
          </w:p>
        </w:tc>
        <w:tc>
          <w:tcPr>
            <w:tcW w:w="3254" w:type="dxa"/>
            <w:vAlign w:val="center"/>
          </w:tcPr>
          <w:p w14:paraId="205A669B" w14:textId="60282746" w:rsidR="00F711A0" w:rsidRPr="002C3291" w:rsidRDefault="00E55881" w:rsidP="00E55881">
            <w:pPr>
              <w:jc w:val="right"/>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500,000円</w:t>
            </w:r>
          </w:p>
        </w:tc>
      </w:tr>
      <w:tr w:rsidR="002C3291" w:rsidRPr="002C3291" w14:paraId="378772DF" w14:textId="77777777" w:rsidTr="00E55881">
        <w:trPr>
          <w:trHeight w:val="2840"/>
        </w:trPr>
        <w:tc>
          <w:tcPr>
            <w:tcW w:w="3397" w:type="dxa"/>
          </w:tcPr>
          <w:p w14:paraId="22C7C15B" w14:textId="3EB842FB" w:rsidR="00561EE0" w:rsidRPr="002C3291" w:rsidRDefault="00561EE0" w:rsidP="00561EE0">
            <w:pPr>
              <w:jc w:val="left"/>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lang w:eastAsia="zh-TW"/>
              </w:rPr>
              <w:lastRenderedPageBreak/>
              <w:t>電動自動車用充電設備</w:t>
            </w:r>
          </w:p>
        </w:tc>
        <w:tc>
          <w:tcPr>
            <w:tcW w:w="2694" w:type="dxa"/>
          </w:tcPr>
          <w:p w14:paraId="645180F2" w14:textId="059B126F" w:rsidR="00561EE0" w:rsidRPr="002C3291" w:rsidRDefault="0043084F" w:rsidP="00561EE0">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設備導入に係る費用から国等から交付を受ける補助金額を除いた額を補助対象経費とし、１／２以内又は本表で定める上限額のいずれか少ない方の額とする。</w:t>
            </w:r>
          </w:p>
        </w:tc>
        <w:tc>
          <w:tcPr>
            <w:tcW w:w="3254" w:type="dxa"/>
            <w:vAlign w:val="center"/>
          </w:tcPr>
          <w:p w14:paraId="48CC198D" w14:textId="77777777" w:rsidR="00561EE0" w:rsidRPr="002C3291" w:rsidRDefault="00561EE0" w:rsidP="00561EE0">
            <w:pPr>
              <w:jc w:val="right"/>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lang w:eastAsia="zh-TW"/>
              </w:rPr>
              <w:t>（</w:t>
            </w:r>
            <w:r w:rsidRPr="002C3291">
              <w:rPr>
                <w:rFonts w:asciiTheme="minorEastAsia" w:eastAsiaTheme="minorEastAsia" w:hAnsiTheme="minorEastAsia" w:hint="eastAsia"/>
                <w:sz w:val="22"/>
                <w:szCs w:val="22"/>
              </w:rPr>
              <w:t>コンセント接続タイプ</w:t>
            </w:r>
            <w:r w:rsidRPr="002C3291">
              <w:rPr>
                <w:rFonts w:asciiTheme="minorEastAsia" w:eastAsiaTheme="minorEastAsia" w:hAnsiTheme="minorEastAsia" w:hint="eastAsia"/>
                <w:sz w:val="22"/>
                <w:szCs w:val="22"/>
                <w:lang w:eastAsia="zh-TW"/>
              </w:rPr>
              <w:t>）</w:t>
            </w:r>
          </w:p>
          <w:p w14:paraId="58FCFEE7" w14:textId="0DE7D7FA" w:rsidR="00561EE0" w:rsidRPr="002C3291" w:rsidRDefault="00D80963" w:rsidP="00561EE0">
            <w:pPr>
              <w:jc w:val="right"/>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rPr>
              <w:t>10</w:t>
            </w:r>
            <w:r w:rsidR="00561EE0" w:rsidRPr="002C3291">
              <w:rPr>
                <w:rFonts w:asciiTheme="minorEastAsia" w:eastAsiaTheme="minorEastAsia" w:hAnsiTheme="minorEastAsia" w:hint="eastAsia"/>
                <w:sz w:val="22"/>
                <w:szCs w:val="22"/>
              </w:rPr>
              <w:t>0,000</w:t>
            </w:r>
            <w:r w:rsidR="00561EE0" w:rsidRPr="002C3291">
              <w:rPr>
                <w:rFonts w:asciiTheme="minorEastAsia" w:eastAsiaTheme="minorEastAsia" w:hAnsiTheme="minorEastAsia" w:hint="eastAsia"/>
                <w:sz w:val="22"/>
                <w:szCs w:val="22"/>
                <w:lang w:eastAsia="zh-TW"/>
              </w:rPr>
              <w:t>円</w:t>
            </w:r>
          </w:p>
          <w:p w14:paraId="7CCBC519" w14:textId="77777777" w:rsidR="00561EE0" w:rsidRPr="002C3291" w:rsidRDefault="00561EE0" w:rsidP="00561EE0">
            <w:pPr>
              <w:jc w:val="right"/>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lang w:eastAsia="zh-TW"/>
              </w:rPr>
              <w:t>（</w:t>
            </w:r>
            <w:r w:rsidRPr="002C3291">
              <w:rPr>
                <w:rFonts w:asciiTheme="minorEastAsia" w:eastAsiaTheme="minorEastAsia" w:hAnsiTheme="minorEastAsia" w:hint="eastAsia"/>
                <w:sz w:val="22"/>
                <w:szCs w:val="22"/>
              </w:rPr>
              <w:t>壁付けタイプ</w:t>
            </w:r>
            <w:r w:rsidRPr="002C3291">
              <w:rPr>
                <w:rFonts w:asciiTheme="minorEastAsia" w:eastAsiaTheme="minorEastAsia" w:hAnsiTheme="minorEastAsia" w:hint="eastAsia"/>
                <w:sz w:val="22"/>
                <w:szCs w:val="22"/>
                <w:lang w:eastAsia="zh-TW"/>
              </w:rPr>
              <w:t>）</w:t>
            </w:r>
          </w:p>
          <w:p w14:paraId="3055407A" w14:textId="2D31766B" w:rsidR="00561EE0" w:rsidRPr="002C3291" w:rsidRDefault="00D80963" w:rsidP="00561EE0">
            <w:pPr>
              <w:jc w:val="right"/>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20</w:t>
            </w:r>
            <w:r w:rsidR="00561EE0" w:rsidRPr="002C3291">
              <w:rPr>
                <w:rFonts w:asciiTheme="minorEastAsia" w:eastAsiaTheme="minorEastAsia" w:hAnsiTheme="minorEastAsia" w:hint="eastAsia"/>
                <w:sz w:val="22"/>
                <w:szCs w:val="22"/>
              </w:rPr>
              <w:t>0,000</w:t>
            </w:r>
            <w:r w:rsidR="00561EE0" w:rsidRPr="002C3291">
              <w:rPr>
                <w:rFonts w:asciiTheme="minorEastAsia" w:eastAsiaTheme="minorEastAsia" w:hAnsiTheme="minorEastAsia" w:hint="eastAsia"/>
                <w:sz w:val="22"/>
                <w:szCs w:val="22"/>
                <w:lang w:eastAsia="zh-TW"/>
              </w:rPr>
              <w:t>円</w:t>
            </w:r>
          </w:p>
          <w:p w14:paraId="51974D7A" w14:textId="77777777" w:rsidR="00561EE0" w:rsidRPr="002C3291" w:rsidRDefault="00561EE0" w:rsidP="00561EE0">
            <w:pPr>
              <w:jc w:val="right"/>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（スタンドタイプ）</w:t>
            </w:r>
          </w:p>
          <w:p w14:paraId="25CCA94B" w14:textId="03CC11F6" w:rsidR="00561EE0" w:rsidRPr="002C3291" w:rsidRDefault="00561EE0" w:rsidP="00561EE0">
            <w:pPr>
              <w:jc w:val="right"/>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rPr>
              <w:t>2</w:t>
            </w:r>
            <w:r w:rsidR="00D80963" w:rsidRPr="002C3291">
              <w:rPr>
                <w:rFonts w:asciiTheme="minorEastAsia" w:eastAsiaTheme="minorEastAsia" w:hAnsiTheme="minorEastAsia" w:hint="eastAsia"/>
                <w:sz w:val="22"/>
                <w:szCs w:val="22"/>
              </w:rPr>
              <w:t>5</w:t>
            </w:r>
            <w:r w:rsidRPr="002C3291">
              <w:rPr>
                <w:rFonts w:asciiTheme="minorEastAsia" w:eastAsiaTheme="minorEastAsia" w:hAnsiTheme="minorEastAsia" w:hint="eastAsia"/>
                <w:sz w:val="22"/>
                <w:szCs w:val="22"/>
              </w:rPr>
              <w:t>0,000円</w:t>
            </w:r>
          </w:p>
        </w:tc>
      </w:tr>
      <w:tr w:rsidR="00561EE0" w:rsidRPr="002C3291" w14:paraId="18492D6C" w14:textId="77777777" w:rsidTr="00E55881">
        <w:trPr>
          <w:trHeight w:val="2840"/>
        </w:trPr>
        <w:tc>
          <w:tcPr>
            <w:tcW w:w="3397" w:type="dxa"/>
          </w:tcPr>
          <w:p w14:paraId="4A47FA44" w14:textId="4ED5BA3E" w:rsidR="00561EE0" w:rsidRPr="002C3291" w:rsidRDefault="00561EE0" w:rsidP="00561EE0">
            <w:pPr>
              <w:jc w:val="left"/>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lang w:eastAsia="zh-TW"/>
              </w:rPr>
              <w:t>電動自動車用充</w:t>
            </w:r>
            <w:r w:rsidRPr="002C3291">
              <w:rPr>
                <w:rFonts w:asciiTheme="minorEastAsia" w:eastAsiaTheme="minorEastAsia" w:hAnsiTheme="minorEastAsia" w:hint="eastAsia"/>
                <w:sz w:val="22"/>
                <w:szCs w:val="22"/>
              </w:rPr>
              <w:t>放</w:t>
            </w:r>
            <w:r w:rsidRPr="002C3291">
              <w:rPr>
                <w:rFonts w:asciiTheme="minorEastAsia" w:eastAsiaTheme="minorEastAsia" w:hAnsiTheme="minorEastAsia" w:hint="eastAsia"/>
                <w:sz w:val="22"/>
                <w:szCs w:val="22"/>
                <w:lang w:eastAsia="zh-TW"/>
              </w:rPr>
              <w:t>電設備</w:t>
            </w:r>
          </w:p>
        </w:tc>
        <w:tc>
          <w:tcPr>
            <w:tcW w:w="2694" w:type="dxa"/>
          </w:tcPr>
          <w:p w14:paraId="4658E47C" w14:textId="0E6C78C8" w:rsidR="00561EE0" w:rsidRPr="002C3291" w:rsidRDefault="00561EE0" w:rsidP="00561EE0">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設備導入に係る費用から国等から交付を受ける補助金額を除いた額を補助対象経費とし、</w:t>
            </w:r>
            <w:r w:rsidR="00534058" w:rsidRPr="002C3291">
              <w:rPr>
                <w:rFonts w:asciiTheme="minorEastAsia" w:eastAsiaTheme="minorEastAsia" w:hAnsiTheme="minorEastAsia" w:hint="eastAsia"/>
                <w:sz w:val="22"/>
                <w:szCs w:val="22"/>
              </w:rPr>
              <w:t>１</w:t>
            </w:r>
            <w:r w:rsidRPr="002C3291">
              <w:rPr>
                <w:rFonts w:asciiTheme="minorEastAsia" w:eastAsiaTheme="minorEastAsia" w:hAnsiTheme="minorEastAsia" w:hint="eastAsia"/>
                <w:sz w:val="22"/>
                <w:szCs w:val="22"/>
              </w:rPr>
              <w:t>／</w:t>
            </w:r>
            <w:r w:rsidR="00534058" w:rsidRPr="002C3291">
              <w:rPr>
                <w:rFonts w:asciiTheme="minorEastAsia" w:eastAsiaTheme="minorEastAsia" w:hAnsiTheme="minorEastAsia" w:hint="eastAsia"/>
                <w:sz w:val="22"/>
                <w:szCs w:val="22"/>
              </w:rPr>
              <w:t>２</w:t>
            </w:r>
            <w:r w:rsidRPr="002C3291">
              <w:rPr>
                <w:rFonts w:asciiTheme="minorEastAsia" w:eastAsiaTheme="minorEastAsia" w:hAnsiTheme="minorEastAsia" w:hint="eastAsia"/>
                <w:sz w:val="22"/>
                <w:szCs w:val="22"/>
              </w:rPr>
              <w:t>以内又は本表で定める上限額のいずれか少ない方の額とする。</w:t>
            </w:r>
          </w:p>
        </w:tc>
        <w:tc>
          <w:tcPr>
            <w:tcW w:w="3254" w:type="dxa"/>
            <w:vAlign w:val="center"/>
          </w:tcPr>
          <w:p w14:paraId="5B424475" w14:textId="31A1BF54" w:rsidR="00561EE0" w:rsidRPr="002C3291" w:rsidRDefault="00561EE0" w:rsidP="00561EE0">
            <w:pPr>
              <w:jc w:val="right"/>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lang w:eastAsia="zh-TW"/>
              </w:rPr>
              <w:t>250,000円</w:t>
            </w:r>
          </w:p>
        </w:tc>
      </w:tr>
    </w:tbl>
    <w:p w14:paraId="794E9638" w14:textId="77777777" w:rsidR="00F711A0" w:rsidRPr="002C3291" w:rsidRDefault="00F711A0">
      <w:pPr>
        <w:rPr>
          <w:rFonts w:asciiTheme="minorEastAsia" w:eastAsiaTheme="minorEastAsia" w:hAnsiTheme="minorEastAsia"/>
          <w:sz w:val="22"/>
          <w:szCs w:val="22"/>
        </w:rPr>
      </w:pPr>
    </w:p>
    <w:p w14:paraId="6FEC2D41" w14:textId="72E56A22" w:rsidR="001205EF" w:rsidRPr="002C3291" w:rsidRDefault="001205E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別表３（第21条関係）</w:t>
      </w:r>
    </w:p>
    <w:tbl>
      <w:tblPr>
        <w:tblStyle w:val="a4"/>
        <w:tblW w:w="0" w:type="auto"/>
        <w:tblLook w:val="04A0" w:firstRow="1" w:lastRow="0" w:firstColumn="1" w:lastColumn="0" w:noHBand="0" w:noVBand="1"/>
      </w:tblPr>
      <w:tblGrid>
        <w:gridCol w:w="4672"/>
        <w:gridCol w:w="4673"/>
      </w:tblGrid>
      <w:tr w:rsidR="002C3291" w:rsidRPr="002C3291" w14:paraId="5B4D2140" w14:textId="77777777">
        <w:tc>
          <w:tcPr>
            <w:tcW w:w="4672" w:type="dxa"/>
          </w:tcPr>
          <w:p w14:paraId="2A857446" w14:textId="314D9CFC" w:rsidR="001205EF" w:rsidRPr="002C3291" w:rsidRDefault="001205EF" w:rsidP="001205EF">
            <w:pPr>
              <w:jc w:val="cente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補助対象設備</w:t>
            </w:r>
          </w:p>
        </w:tc>
        <w:tc>
          <w:tcPr>
            <w:tcW w:w="4673" w:type="dxa"/>
          </w:tcPr>
          <w:p w14:paraId="5CCA6337" w14:textId="38CA9B75" w:rsidR="001205EF" w:rsidRPr="002C3291" w:rsidRDefault="006573B1" w:rsidP="001205E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法定</w:t>
            </w:r>
            <w:r w:rsidR="001205EF" w:rsidRPr="002C3291">
              <w:rPr>
                <w:rFonts w:asciiTheme="minorEastAsia" w:eastAsiaTheme="minorEastAsia" w:hAnsiTheme="minorEastAsia" w:hint="eastAsia"/>
                <w:sz w:val="22"/>
                <w:szCs w:val="22"/>
              </w:rPr>
              <w:t>耐用年数</w:t>
            </w:r>
          </w:p>
        </w:tc>
      </w:tr>
      <w:tr w:rsidR="002C3291" w:rsidRPr="002C3291" w14:paraId="01A66732" w14:textId="77777777">
        <w:tc>
          <w:tcPr>
            <w:tcW w:w="4672" w:type="dxa"/>
          </w:tcPr>
          <w:p w14:paraId="690FAA22" w14:textId="78B3EA20" w:rsidR="001205EF" w:rsidRPr="002C3291" w:rsidRDefault="001205E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太陽光発電設備</w:t>
            </w:r>
          </w:p>
        </w:tc>
        <w:tc>
          <w:tcPr>
            <w:tcW w:w="4673" w:type="dxa"/>
          </w:tcPr>
          <w:p w14:paraId="18FECA5F" w14:textId="7AAB636F" w:rsidR="001205EF" w:rsidRPr="002C3291" w:rsidRDefault="001205EF" w:rsidP="001205EF">
            <w:pPr>
              <w:jc w:val="right"/>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17年</w:t>
            </w:r>
          </w:p>
        </w:tc>
      </w:tr>
      <w:tr w:rsidR="002C3291" w:rsidRPr="002C3291" w14:paraId="53FB9322" w14:textId="77777777">
        <w:tc>
          <w:tcPr>
            <w:tcW w:w="4672" w:type="dxa"/>
          </w:tcPr>
          <w:p w14:paraId="1B30620E" w14:textId="084C9235" w:rsidR="001205EF" w:rsidRPr="002C3291" w:rsidRDefault="001205EF">
            <w:pPr>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定置型蓄電池設備</w:t>
            </w:r>
          </w:p>
        </w:tc>
        <w:tc>
          <w:tcPr>
            <w:tcW w:w="4673" w:type="dxa"/>
          </w:tcPr>
          <w:p w14:paraId="2A2E7998" w14:textId="1499C5DD" w:rsidR="001205EF" w:rsidRPr="002C3291" w:rsidRDefault="001205EF" w:rsidP="001205EF">
            <w:pPr>
              <w:jc w:val="right"/>
              <w:rPr>
                <w:rFonts w:asciiTheme="minorEastAsia" w:eastAsiaTheme="minorEastAsia" w:hAnsiTheme="minorEastAsia"/>
                <w:sz w:val="22"/>
                <w:szCs w:val="22"/>
              </w:rPr>
            </w:pPr>
            <w:r w:rsidRPr="002C3291">
              <w:rPr>
                <w:rFonts w:asciiTheme="minorEastAsia" w:eastAsiaTheme="minorEastAsia" w:hAnsiTheme="minorEastAsia" w:hint="eastAsia"/>
                <w:sz w:val="22"/>
                <w:szCs w:val="22"/>
              </w:rPr>
              <w:t>６年</w:t>
            </w:r>
          </w:p>
        </w:tc>
      </w:tr>
      <w:tr w:rsidR="001205EF" w:rsidRPr="002C3291" w14:paraId="7E4583DB" w14:textId="77777777">
        <w:tc>
          <w:tcPr>
            <w:tcW w:w="4672" w:type="dxa"/>
          </w:tcPr>
          <w:p w14:paraId="34F405D1" w14:textId="4838F57A" w:rsidR="001205EF" w:rsidRPr="002C3291" w:rsidRDefault="001205EF" w:rsidP="001205EF">
            <w:pPr>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lang w:eastAsia="zh-TW"/>
              </w:rPr>
              <w:t>電動自動車用充（放）電設備</w:t>
            </w:r>
          </w:p>
        </w:tc>
        <w:tc>
          <w:tcPr>
            <w:tcW w:w="4673" w:type="dxa"/>
          </w:tcPr>
          <w:p w14:paraId="108FF8B9" w14:textId="62B4AB20" w:rsidR="001205EF" w:rsidRPr="002C3291" w:rsidRDefault="001205EF" w:rsidP="001205EF">
            <w:pPr>
              <w:jc w:val="right"/>
              <w:rPr>
                <w:rFonts w:asciiTheme="minorEastAsia" w:eastAsiaTheme="minorEastAsia" w:hAnsiTheme="minorEastAsia"/>
                <w:sz w:val="22"/>
                <w:szCs w:val="22"/>
                <w:lang w:eastAsia="zh-TW"/>
              </w:rPr>
            </w:pPr>
            <w:r w:rsidRPr="002C3291">
              <w:rPr>
                <w:rFonts w:asciiTheme="minorEastAsia" w:eastAsiaTheme="minorEastAsia" w:hAnsiTheme="minorEastAsia" w:hint="eastAsia"/>
                <w:sz w:val="22"/>
                <w:szCs w:val="22"/>
              </w:rPr>
              <w:t>６年</w:t>
            </w:r>
          </w:p>
        </w:tc>
      </w:tr>
    </w:tbl>
    <w:p w14:paraId="5AFE3B98" w14:textId="77777777" w:rsidR="001205EF" w:rsidRPr="002C3291" w:rsidRDefault="001205EF">
      <w:pPr>
        <w:rPr>
          <w:rFonts w:asciiTheme="minorEastAsia" w:eastAsiaTheme="minorEastAsia" w:hAnsiTheme="minorEastAsia"/>
          <w:sz w:val="22"/>
          <w:szCs w:val="22"/>
          <w:lang w:eastAsia="zh-TW"/>
        </w:rPr>
      </w:pPr>
    </w:p>
    <w:sectPr w:rsidR="001205EF" w:rsidRPr="002C3291" w:rsidSect="0067776B">
      <w:pgSz w:w="11907" w:h="16840" w:code="9"/>
      <w:pgMar w:top="1418" w:right="1134" w:bottom="1134" w:left="1418" w:header="851" w:footer="992" w:gutter="0"/>
      <w:cols w:space="425"/>
      <w:docGrid w:type="linesAndChars" w:linePitch="396" w:charSpace="4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792F" w14:textId="77777777" w:rsidR="00AD22EC" w:rsidRDefault="00AD22EC" w:rsidP="005F7DD0">
      <w:r>
        <w:separator/>
      </w:r>
    </w:p>
  </w:endnote>
  <w:endnote w:type="continuationSeparator" w:id="0">
    <w:p w14:paraId="157D0793" w14:textId="77777777" w:rsidR="00AD22EC" w:rsidRDefault="00AD22EC" w:rsidP="005F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798F" w14:textId="77777777" w:rsidR="00AD22EC" w:rsidRDefault="00AD22EC" w:rsidP="005F7DD0">
      <w:r>
        <w:separator/>
      </w:r>
    </w:p>
  </w:footnote>
  <w:footnote w:type="continuationSeparator" w:id="0">
    <w:p w14:paraId="30CBBBBE" w14:textId="77777777" w:rsidR="00AD22EC" w:rsidRDefault="00AD22EC" w:rsidP="005F7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9340F"/>
    <w:multiLevelType w:val="hybridMultilevel"/>
    <w:tmpl w:val="7C041554"/>
    <w:lvl w:ilvl="0" w:tplc="91D8A012">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74271A"/>
    <w:multiLevelType w:val="hybridMultilevel"/>
    <w:tmpl w:val="ACE09FDC"/>
    <w:lvl w:ilvl="0" w:tplc="B44EC88E">
      <w:start w:val="4"/>
      <w:numFmt w:val="bullet"/>
      <w:lvlText w:val="※"/>
      <w:lvlJc w:val="left"/>
      <w:pPr>
        <w:ind w:left="1144" w:hanging="360"/>
      </w:pPr>
      <w:rPr>
        <w:rFonts w:ascii="ＭＳ ゴシック" w:eastAsia="ＭＳ ゴシック" w:hAnsi="ＭＳ ゴシック" w:cs="Times New Roman" w:hint="eastAsia"/>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2" w15:restartNumberingAfterBreak="0">
    <w:nsid w:val="64E61B57"/>
    <w:multiLevelType w:val="hybridMultilevel"/>
    <w:tmpl w:val="BAEA4FAC"/>
    <w:lvl w:ilvl="0" w:tplc="37506A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3328691">
    <w:abstractNumId w:val="1"/>
  </w:num>
  <w:num w:numId="2" w16cid:durableId="283001880">
    <w:abstractNumId w:val="0"/>
  </w:num>
  <w:num w:numId="3" w16cid:durableId="1494922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8"/>
  <w:displayHorizontalDrawingGridEvery w:val="0"/>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3A"/>
    <w:rsid w:val="00005C7A"/>
    <w:rsid w:val="00011E61"/>
    <w:rsid w:val="000134C5"/>
    <w:rsid w:val="00022EB3"/>
    <w:rsid w:val="000274A8"/>
    <w:rsid w:val="0003143D"/>
    <w:rsid w:val="00033B00"/>
    <w:rsid w:val="000350FC"/>
    <w:rsid w:val="00045AEA"/>
    <w:rsid w:val="000464B8"/>
    <w:rsid w:val="00050658"/>
    <w:rsid w:val="000528CD"/>
    <w:rsid w:val="0005762C"/>
    <w:rsid w:val="00060F39"/>
    <w:rsid w:val="00061CF2"/>
    <w:rsid w:val="00071A06"/>
    <w:rsid w:val="00076510"/>
    <w:rsid w:val="000843D3"/>
    <w:rsid w:val="00086A6D"/>
    <w:rsid w:val="000912A2"/>
    <w:rsid w:val="000A221F"/>
    <w:rsid w:val="000A243A"/>
    <w:rsid w:val="000B7408"/>
    <w:rsid w:val="000C336F"/>
    <w:rsid w:val="000C37D1"/>
    <w:rsid w:val="000C7792"/>
    <w:rsid w:val="000D046A"/>
    <w:rsid w:val="000D1D9B"/>
    <w:rsid w:val="000E5310"/>
    <w:rsid w:val="000F3697"/>
    <w:rsid w:val="0010466E"/>
    <w:rsid w:val="001058C5"/>
    <w:rsid w:val="00113B93"/>
    <w:rsid w:val="001165CF"/>
    <w:rsid w:val="001205EF"/>
    <w:rsid w:val="001279AD"/>
    <w:rsid w:val="00132EDC"/>
    <w:rsid w:val="001367D5"/>
    <w:rsid w:val="00137BA4"/>
    <w:rsid w:val="00137C61"/>
    <w:rsid w:val="001400BC"/>
    <w:rsid w:val="001515AE"/>
    <w:rsid w:val="00152143"/>
    <w:rsid w:val="00163D94"/>
    <w:rsid w:val="00164825"/>
    <w:rsid w:val="001664D0"/>
    <w:rsid w:val="001665CF"/>
    <w:rsid w:val="0016762F"/>
    <w:rsid w:val="00170756"/>
    <w:rsid w:val="0017129B"/>
    <w:rsid w:val="00172256"/>
    <w:rsid w:val="00182852"/>
    <w:rsid w:val="001830DD"/>
    <w:rsid w:val="00184411"/>
    <w:rsid w:val="00192192"/>
    <w:rsid w:val="00193189"/>
    <w:rsid w:val="00195359"/>
    <w:rsid w:val="001973FE"/>
    <w:rsid w:val="00197E12"/>
    <w:rsid w:val="001A00FF"/>
    <w:rsid w:val="001B253E"/>
    <w:rsid w:val="001B40FD"/>
    <w:rsid w:val="001D139E"/>
    <w:rsid w:val="001D578F"/>
    <w:rsid w:val="001E0316"/>
    <w:rsid w:val="001E0FEE"/>
    <w:rsid w:val="001E3B2C"/>
    <w:rsid w:val="001E6A90"/>
    <w:rsid w:val="001F2469"/>
    <w:rsid w:val="001F30DD"/>
    <w:rsid w:val="001F525A"/>
    <w:rsid w:val="0021080E"/>
    <w:rsid w:val="002117BF"/>
    <w:rsid w:val="0021345F"/>
    <w:rsid w:val="00235187"/>
    <w:rsid w:val="00241A85"/>
    <w:rsid w:val="00242087"/>
    <w:rsid w:val="00242DEB"/>
    <w:rsid w:val="0025088D"/>
    <w:rsid w:val="00250BD5"/>
    <w:rsid w:val="00255079"/>
    <w:rsid w:val="002656FC"/>
    <w:rsid w:val="00265890"/>
    <w:rsid w:val="00271B46"/>
    <w:rsid w:val="00280010"/>
    <w:rsid w:val="0028683F"/>
    <w:rsid w:val="00292781"/>
    <w:rsid w:val="002967AD"/>
    <w:rsid w:val="002A2FCE"/>
    <w:rsid w:val="002A63DC"/>
    <w:rsid w:val="002B181C"/>
    <w:rsid w:val="002B3966"/>
    <w:rsid w:val="002B5CFB"/>
    <w:rsid w:val="002C1D48"/>
    <w:rsid w:val="002C21F5"/>
    <w:rsid w:val="002C3291"/>
    <w:rsid w:val="002D0F72"/>
    <w:rsid w:val="002D325B"/>
    <w:rsid w:val="002D5F1A"/>
    <w:rsid w:val="002D68A3"/>
    <w:rsid w:val="002D71A3"/>
    <w:rsid w:val="002F05A6"/>
    <w:rsid w:val="002F10E8"/>
    <w:rsid w:val="00301A49"/>
    <w:rsid w:val="00305851"/>
    <w:rsid w:val="0030593A"/>
    <w:rsid w:val="00317D03"/>
    <w:rsid w:val="00332BE1"/>
    <w:rsid w:val="00333F28"/>
    <w:rsid w:val="00347FC9"/>
    <w:rsid w:val="00351C3A"/>
    <w:rsid w:val="00351DA9"/>
    <w:rsid w:val="00354278"/>
    <w:rsid w:val="0035543A"/>
    <w:rsid w:val="00356838"/>
    <w:rsid w:val="00362252"/>
    <w:rsid w:val="00362996"/>
    <w:rsid w:val="00362E99"/>
    <w:rsid w:val="003648A0"/>
    <w:rsid w:val="00371440"/>
    <w:rsid w:val="0037412C"/>
    <w:rsid w:val="00374ADF"/>
    <w:rsid w:val="003953FD"/>
    <w:rsid w:val="003A0B2F"/>
    <w:rsid w:val="003A4A54"/>
    <w:rsid w:val="003B4BD7"/>
    <w:rsid w:val="003B5DAB"/>
    <w:rsid w:val="003C18A4"/>
    <w:rsid w:val="003C5458"/>
    <w:rsid w:val="003D0281"/>
    <w:rsid w:val="003D1F5A"/>
    <w:rsid w:val="003D3249"/>
    <w:rsid w:val="003D4152"/>
    <w:rsid w:val="003D45DA"/>
    <w:rsid w:val="003E2AC3"/>
    <w:rsid w:val="003F263D"/>
    <w:rsid w:val="003F450A"/>
    <w:rsid w:val="0040433B"/>
    <w:rsid w:val="00426958"/>
    <w:rsid w:val="004306CC"/>
    <w:rsid w:val="0043084F"/>
    <w:rsid w:val="0043555D"/>
    <w:rsid w:val="00440457"/>
    <w:rsid w:val="0044131B"/>
    <w:rsid w:val="00441691"/>
    <w:rsid w:val="00443524"/>
    <w:rsid w:val="004453A3"/>
    <w:rsid w:val="00446B1B"/>
    <w:rsid w:val="00446BCB"/>
    <w:rsid w:val="00450F02"/>
    <w:rsid w:val="004576E1"/>
    <w:rsid w:val="00461F71"/>
    <w:rsid w:val="00463846"/>
    <w:rsid w:val="00466B09"/>
    <w:rsid w:val="004670C0"/>
    <w:rsid w:val="004725ED"/>
    <w:rsid w:val="004753BB"/>
    <w:rsid w:val="00481AE2"/>
    <w:rsid w:val="0048309D"/>
    <w:rsid w:val="004A057F"/>
    <w:rsid w:val="004A4612"/>
    <w:rsid w:val="004A5FD9"/>
    <w:rsid w:val="004A6F6F"/>
    <w:rsid w:val="004B5D71"/>
    <w:rsid w:val="004C1D7B"/>
    <w:rsid w:val="004C4548"/>
    <w:rsid w:val="004C6ACE"/>
    <w:rsid w:val="004D09C5"/>
    <w:rsid w:val="004D2035"/>
    <w:rsid w:val="004E2832"/>
    <w:rsid w:val="004E3B40"/>
    <w:rsid w:val="004E46F1"/>
    <w:rsid w:val="004E6C25"/>
    <w:rsid w:val="004F143D"/>
    <w:rsid w:val="004F19BA"/>
    <w:rsid w:val="004F1B81"/>
    <w:rsid w:val="004F3073"/>
    <w:rsid w:val="004F6C4F"/>
    <w:rsid w:val="004F7A01"/>
    <w:rsid w:val="00502468"/>
    <w:rsid w:val="0051192F"/>
    <w:rsid w:val="00514E92"/>
    <w:rsid w:val="0052558A"/>
    <w:rsid w:val="00533848"/>
    <w:rsid w:val="00534058"/>
    <w:rsid w:val="00550895"/>
    <w:rsid w:val="00553DF2"/>
    <w:rsid w:val="00555E21"/>
    <w:rsid w:val="00561EE0"/>
    <w:rsid w:val="005672F1"/>
    <w:rsid w:val="00567B61"/>
    <w:rsid w:val="005768F0"/>
    <w:rsid w:val="00581A6A"/>
    <w:rsid w:val="005846F8"/>
    <w:rsid w:val="0058511B"/>
    <w:rsid w:val="0059176A"/>
    <w:rsid w:val="00593D85"/>
    <w:rsid w:val="00597D4A"/>
    <w:rsid w:val="005A0377"/>
    <w:rsid w:val="005A7719"/>
    <w:rsid w:val="005A7E1C"/>
    <w:rsid w:val="005B6B32"/>
    <w:rsid w:val="005D7350"/>
    <w:rsid w:val="005E2A9D"/>
    <w:rsid w:val="005E6D1A"/>
    <w:rsid w:val="005F28D7"/>
    <w:rsid w:val="005F7DD0"/>
    <w:rsid w:val="0061151C"/>
    <w:rsid w:val="00612547"/>
    <w:rsid w:val="00614FDE"/>
    <w:rsid w:val="00621310"/>
    <w:rsid w:val="00627B34"/>
    <w:rsid w:val="00632660"/>
    <w:rsid w:val="00633A7B"/>
    <w:rsid w:val="0064194D"/>
    <w:rsid w:val="00644E4E"/>
    <w:rsid w:val="00654F44"/>
    <w:rsid w:val="006573B1"/>
    <w:rsid w:val="00673403"/>
    <w:rsid w:val="00674E62"/>
    <w:rsid w:val="0067776B"/>
    <w:rsid w:val="00677E70"/>
    <w:rsid w:val="0068136E"/>
    <w:rsid w:val="00693D1B"/>
    <w:rsid w:val="006A1466"/>
    <w:rsid w:val="006A4D74"/>
    <w:rsid w:val="006A6A59"/>
    <w:rsid w:val="006B5D54"/>
    <w:rsid w:val="006B753A"/>
    <w:rsid w:val="006C1DC6"/>
    <w:rsid w:val="006C3924"/>
    <w:rsid w:val="006C7A34"/>
    <w:rsid w:val="006D1EEB"/>
    <w:rsid w:val="006D419E"/>
    <w:rsid w:val="006D49DA"/>
    <w:rsid w:val="006D4A2F"/>
    <w:rsid w:val="006E3627"/>
    <w:rsid w:val="006F515B"/>
    <w:rsid w:val="006F51AA"/>
    <w:rsid w:val="007043FB"/>
    <w:rsid w:val="00707CFD"/>
    <w:rsid w:val="00711EA3"/>
    <w:rsid w:val="007154CB"/>
    <w:rsid w:val="0072005E"/>
    <w:rsid w:val="00724C5C"/>
    <w:rsid w:val="007329BA"/>
    <w:rsid w:val="00736C23"/>
    <w:rsid w:val="007371E5"/>
    <w:rsid w:val="00737352"/>
    <w:rsid w:val="007378B2"/>
    <w:rsid w:val="0074359E"/>
    <w:rsid w:val="007471A1"/>
    <w:rsid w:val="0076010D"/>
    <w:rsid w:val="00761B8E"/>
    <w:rsid w:val="00770ECC"/>
    <w:rsid w:val="00773C9D"/>
    <w:rsid w:val="0078380D"/>
    <w:rsid w:val="007848CF"/>
    <w:rsid w:val="00794A81"/>
    <w:rsid w:val="007969FB"/>
    <w:rsid w:val="007A0CB3"/>
    <w:rsid w:val="007A15C6"/>
    <w:rsid w:val="007A3A07"/>
    <w:rsid w:val="007A4799"/>
    <w:rsid w:val="007C243E"/>
    <w:rsid w:val="007D18A9"/>
    <w:rsid w:val="007D19D9"/>
    <w:rsid w:val="007F1E49"/>
    <w:rsid w:val="007F3C27"/>
    <w:rsid w:val="007F7730"/>
    <w:rsid w:val="0080425B"/>
    <w:rsid w:val="00807764"/>
    <w:rsid w:val="00811F8A"/>
    <w:rsid w:val="00821DA7"/>
    <w:rsid w:val="00830B8F"/>
    <w:rsid w:val="008349AC"/>
    <w:rsid w:val="00834CD6"/>
    <w:rsid w:val="00835D43"/>
    <w:rsid w:val="00836ABE"/>
    <w:rsid w:val="008372D9"/>
    <w:rsid w:val="00841457"/>
    <w:rsid w:val="00846527"/>
    <w:rsid w:val="008513BE"/>
    <w:rsid w:val="008571A7"/>
    <w:rsid w:val="00860FD3"/>
    <w:rsid w:val="008628F1"/>
    <w:rsid w:val="00863B1D"/>
    <w:rsid w:val="00863E74"/>
    <w:rsid w:val="00870EC9"/>
    <w:rsid w:val="00873C3F"/>
    <w:rsid w:val="00876FB5"/>
    <w:rsid w:val="00885292"/>
    <w:rsid w:val="0088588B"/>
    <w:rsid w:val="0088752E"/>
    <w:rsid w:val="008A00DF"/>
    <w:rsid w:val="008A2284"/>
    <w:rsid w:val="008A6FF4"/>
    <w:rsid w:val="008B297D"/>
    <w:rsid w:val="008B3FBB"/>
    <w:rsid w:val="008B530A"/>
    <w:rsid w:val="008B5A71"/>
    <w:rsid w:val="008C55AF"/>
    <w:rsid w:val="008C7B66"/>
    <w:rsid w:val="008D02FC"/>
    <w:rsid w:val="008D035E"/>
    <w:rsid w:val="008D4462"/>
    <w:rsid w:val="008D5DCE"/>
    <w:rsid w:val="008D6FD4"/>
    <w:rsid w:val="008E3233"/>
    <w:rsid w:val="008E79A2"/>
    <w:rsid w:val="008F215C"/>
    <w:rsid w:val="00924358"/>
    <w:rsid w:val="00926CAB"/>
    <w:rsid w:val="00935B33"/>
    <w:rsid w:val="00937ADF"/>
    <w:rsid w:val="00944CFB"/>
    <w:rsid w:val="00945EB1"/>
    <w:rsid w:val="00951274"/>
    <w:rsid w:val="00963ADC"/>
    <w:rsid w:val="009724A0"/>
    <w:rsid w:val="009731EA"/>
    <w:rsid w:val="00984123"/>
    <w:rsid w:val="00986F00"/>
    <w:rsid w:val="00995848"/>
    <w:rsid w:val="00995891"/>
    <w:rsid w:val="009A0BC5"/>
    <w:rsid w:val="009A4623"/>
    <w:rsid w:val="009B70CA"/>
    <w:rsid w:val="009C466E"/>
    <w:rsid w:val="009C605F"/>
    <w:rsid w:val="009C78A8"/>
    <w:rsid w:val="009C7905"/>
    <w:rsid w:val="009D00A0"/>
    <w:rsid w:val="009D2FB4"/>
    <w:rsid w:val="009D6026"/>
    <w:rsid w:val="009E35A4"/>
    <w:rsid w:val="009F25E5"/>
    <w:rsid w:val="009F3E1B"/>
    <w:rsid w:val="009F4AB5"/>
    <w:rsid w:val="009F57E7"/>
    <w:rsid w:val="009F66A4"/>
    <w:rsid w:val="00A0376F"/>
    <w:rsid w:val="00A04249"/>
    <w:rsid w:val="00A13EA2"/>
    <w:rsid w:val="00A1620F"/>
    <w:rsid w:val="00A21A3E"/>
    <w:rsid w:val="00A22BC4"/>
    <w:rsid w:val="00A244DC"/>
    <w:rsid w:val="00A319A1"/>
    <w:rsid w:val="00A344A1"/>
    <w:rsid w:val="00A35279"/>
    <w:rsid w:val="00A614FC"/>
    <w:rsid w:val="00A6762C"/>
    <w:rsid w:val="00A76406"/>
    <w:rsid w:val="00A80C0F"/>
    <w:rsid w:val="00A828D1"/>
    <w:rsid w:val="00A856E2"/>
    <w:rsid w:val="00A865E4"/>
    <w:rsid w:val="00A87075"/>
    <w:rsid w:val="00A9110E"/>
    <w:rsid w:val="00A920D0"/>
    <w:rsid w:val="00A93848"/>
    <w:rsid w:val="00AA438B"/>
    <w:rsid w:val="00AA75D1"/>
    <w:rsid w:val="00AB60A6"/>
    <w:rsid w:val="00AD22EC"/>
    <w:rsid w:val="00AD329E"/>
    <w:rsid w:val="00AF1038"/>
    <w:rsid w:val="00AF307C"/>
    <w:rsid w:val="00AF3FB6"/>
    <w:rsid w:val="00B10822"/>
    <w:rsid w:val="00B23226"/>
    <w:rsid w:val="00B342BC"/>
    <w:rsid w:val="00B4402D"/>
    <w:rsid w:val="00B50C34"/>
    <w:rsid w:val="00B5162C"/>
    <w:rsid w:val="00B51C13"/>
    <w:rsid w:val="00B5283F"/>
    <w:rsid w:val="00B5356B"/>
    <w:rsid w:val="00B61437"/>
    <w:rsid w:val="00B6269C"/>
    <w:rsid w:val="00B63B9E"/>
    <w:rsid w:val="00B64F41"/>
    <w:rsid w:val="00B671D9"/>
    <w:rsid w:val="00B707AD"/>
    <w:rsid w:val="00B70E18"/>
    <w:rsid w:val="00B7506E"/>
    <w:rsid w:val="00B75BF8"/>
    <w:rsid w:val="00B9109A"/>
    <w:rsid w:val="00B91774"/>
    <w:rsid w:val="00BA3ECE"/>
    <w:rsid w:val="00BA57AC"/>
    <w:rsid w:val="00BB558B"/>
    <w:rsid w:val="00BC3D4F"/>
    <w:rsid w:val="00BC5B1E"/>
    <w:rsid w:val="00BD1EDE"/>
    <w:rsid w:val="00BD4CFE"/>
    <w:rsid w:val="00BD6A42"/>
    <w:rsid w:val="00BE4769"/>
    <w:rsid w:val="00BE7E94"/>
    <w:rsid w:val="00BF02D9"/>
    <w:rsid w:val="00C004EA"/>
    <w:rsid w:val="00C02D1A"/>
    <w:rsid w:val="00C03F82"/>
    <w:rsid w:val="00C1359E"/>
    <w:rsid w:val="00C137FB"/>
    <w:rsid w:val="00C21106"/>
    <w:rsid w:val="00C269D9"/>
    <w:rsid w:val="00C376BF"/>
    <w:rsid w:val="00C4011D"/>
    <w:rsid w:val="00C4390F"/>
    <w:rsid w:val="00C520A6"/>
    <w:rsid w:val="00C61472"/>
    <w:rsid w:val="00C6698F"/>
    <w:rsid w:val="00C832F9"/>
    <w:rsid w:val="00C8498F"/>
    <w:rsid w:val="00C8793E"/>
    <w:rsid w:val="00C91075"/>
    <w:rsid w:val="00C93127"/>
    <w:rsid w:val="00C96117"/>
    <w:rsid w:val="00CA0DC7"/>
    <w:rsid w:val="00CB4D8A"/>
    <w:rsid w:val="00CD2F46"/>
    <w:rsid w:val="00CD48F3"/>
    <w:rsid w:val="00CE3438"/>
    <w:rsid w:val="00CF2386"/>
    <w:rsid w:val="00CF4374"/>
    <w:rsid w:val="00D06D80"/>
    <w:rsid w:val="00D072C6"/>
    <w:rsid w:val="00D14882"/>
    <w:rsid w:val="00D15955"/>
    <w:rsid w:val="00D167EF"/>
    <w:rsid w:val="00D17326"/>
    <w:rsid w:val="00D21A1D"/>
    <w:rsid w:val="00D23EF4"/>
    <w:rsid w:val="00D6781F"/>
    <w:rsid w:val="00D732DA"/>
    <w:rsid w:val="00D80963"/>
    <w:rsid w:val="00D81707"/>
    <w:rsid w:val="00D81BF0"/>
    <w:rsid w:val="00D86B0E"/>
    <w:rsid w:val="00D92E37"/>
    <w:rsid w:val="00D93F5C"/>
    <w:rsid w:val="00DA2D55"/>
    <w:rsid w:val="00DA7359"/>
    <w:rsid w:val="00DB2A22"/>
    <w:rsid w:val="00DB43AC"/>
    <w:rsid w:val="00DC10E3"/>
    <w:rsid w:val="00DC5808"/>
    <w:rsid w:val="00DD6B57"/>
    <w:rsid w:val="00DE164A"/>
    <w:rsid w:val="00DE5161"/>
    <w:rsid w:val="00E0248D"/>
    <w:rsid w:val="00E103BC"/>
    <w:rsid w:val="00E1213A"/>
    <w:rsid w:val="00E2184E"/>
    <w:rsid w:val="00E26BB3"/>
    <w:rsid w:val="00E275EA"/>
    <w:rsid w:val="00E3126E"/>
    <w:rsid w:val="00E34F50"/>
    <w:rsid w:val="00E360C9"/>
    <w:rsid w:val="00E40E57"/>
    <w:rsid w:val="00E51263"/>
    <w:rsid w:val="00E55881"/>
    <w:rsid w:val="00E60FAA"/>
    <w:rsid w:val="00E70191"/>
    <w:rsid w:val="00E72B43"/>
    <w:rsid w:val="00E83C0E"/>
    <w:rsid w:val="00E94210"/>
    <w:rsid w:val="00E959FC"/>
    <w:rsid w:val="00EA3CB8"/>
    <w:rsid w:val="00EA4D3E"/>
    <w:rsid w:val="00EA70D3"/>
    <w:rsid w:val="00EB0344"/>
    <w:rsid w:val="00EB6E2B"/>
    <w:rsid w:val="00EC2281"/>
    <w:rsid w:val="00EC4B14"/>
    <w:rsid w:val="00EC5155"/>
    <w:rsid w:val="00EC525B"/>
    <w:rsid w:val="00ED60C7"/>
    <w:rsid w:val="00ED6E3F"/>
    <w:rsid w:val="00EE51CD"/>
    <w:rsid w:val="00EF4814"/>
    <w:rsid w:val="00EF70F2"/>
    <w:rsid w:val="00F036EB"/>
    <w:rsid w:val="00F10EF8"/>
    <w:rsid w:val="00F171A3"/>
    <w:rsid w:val="00F25C5C"/>
    <w:rsid w:val="00F32483"/>
    <w:rsid w:val="00F341BA"/>
    <w:rsid w:val="00F350E0"/>
    <w:rsid w:val="00F41034"/>
    <w:rsid w:val="00F4186B"/>
    <w:rsid w:val="00F4499E"/>
    <w:rsid w:val="00F4754E"/>
    <w:rsid w:val="00F47DA8"/>
    <w:rsid w:val="00F5106B"/>
    <w:rsid w:val="00F53735"/>
    <w:rsid w:val="00F54690"/>
    <w:rsid w:val="00F54CBE"/>
    <w:rsid w:val="00F57829"/>
    <w:rsid w:val="00F63D81"/>
    <w:rsid w:val="00F6747D"/>
    <w:rsid w:val="00F7022D"/>
    <w:rsid w:val="00F711A0"/>
    <w:rsid w:val="00F73FFB"/>
    <w:rsid w:val="00F819CB"/>
    <w:rsid w:val="00F82950"/>
    <w:rsid w:val="00F93E1D"/>
    <w:rsid w:val="00F93FE4"/>
    <w:rsid w:val="00FA5890"/>
    <w:rsid w:val="00FA7E2F"/>
    <w:rsid w:val="00FC319C"/>
    <w:rsid w:val="00FC6A66"/>
    <w:rsid w:val="00FD314B"/>
    <w:rsid w:val="00FD70CD"/>
    <w:rsid w:val="00FD7603"/>
    <w:rsid w:val="00FD7812"/>
    <w:rsid w:val="00FE498B"/>
    <w:rsid w:val="00FE4DF7"/>
    <w:rsid w:val="00FE612B"/>
    <w:rsid w:val="00FF0B9A"/>
    <w:rsid w:val="00FF1A97"/>
    <w:rsid w:val="00FF5101"/>
    <w:rsid w:val="00FF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D5FE76"/>
  <w15:chartTrackingRefBased/>
  <w15:docId w15:val="{5427DE7B-36F5-44C9-A1FD-F7A49A4C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9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18A4"/>
    <w:rPr>
      <w:rFonts w:ascii="Arial" w:eastAsia="ＭＳ ゴシック" w:hAnsi="Arial"/>
      <w:sz w:val="18"/>
      <w:szCs w:val="18"/>
    </w:rPr>
  </w:style>
  <w:style w:type="table" w:styleId="a4">
    <w:name w:val="Table Grid"/>
    <w:basedOn w:val="a1"/>
    <w:uiPriority w:val="59"/>
    <w:rsid w:val="002508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F7DD0"/>
    <w:pPr>
      <w:tabs>
        <w:tab w:val="center" w:pos="4252"/>
        <w:tab w:val="right" w:pos="8504"/>
      </w:tabs>
      <w:snapToGrid w:val="0"/>
    </w:pPr>
  </w:style>
  <w:style w:type="character" w:customStyle="1" w:styleId="a6">
    <w:name w:val="ヘッダー (文字)"/>
    <w:link w:val="a5"/>
    <w:uiPriority w:val="99"/>
    <w:rsid w:val="005F7DD0"/>
    <w:rPr>
      <w:kern w:val="2"/>
      <w:sz w:val="21"/>
      <w:szCs w:val="24"/>
    </w:rPr>
  </w:style>
  <w:style w:type="paragraph" w:styleId="a7">
    <w:name w:val="footer"/>
    <w:basedOn w:val="a"/>
    <w:link w:val="a8"/>
    <w:uiPriority w:val="99"/>
    <w:unhideWhenUsed/>
    <w:rsid w:val="005F7DD0"/>
    <w:pPr>
      <w:tabs>
        <w:tab w:val="center" w:pos="4252"/>
        <w:tab w:val="right" w:pos="8504"/>
      </w:tabs>
      <w:snapToGrid w:val="0"/>
    </w:pPr>
  </w:style>
  <w:style w:type="character" w:customStyle="1" w:styleId="a8">
    <w:name w:val="フッター (文字)"/>
    <w:link w:val="a7"/>
    <w:uiPriority w:val="99"/>
    <w:rsid w:val="005F7DD0"/>
    <w:rPr>
      <w:kern w:val="2"/>
      <w:sz w:val="21"/>
      <w:szCs w:val="24"/>
    </w:rPr>
  </w:style>
  <w:style w:type="paragraph" w:styleId="a9">
    <w:name w:val="List Paragraph"/>
    <w:basedOn w:val="a"/>
    <w:uiPriority w:val="34"/>
    <w:qFormat/>
    <w:rsid w:val="00356838"/>
    <w:pPr>
      <w:ind w:leftChars="400" w:left="840"/>
    </w:pPr>
    <w:rPr>
      <w:rFonts w:asciiTheme="minorHAnsi" w:eastAsiaTheme="minorEastAsia" w:hAnsiTheme="minorHAnsi" w:cstheme="minorBidi"/>
      <w:szCs w:val="22"/>
    </w:rPr>
  </w:style>
  <w:style w:type="character" w:styleId="aa">
    <w:name w:val="annotation reference"/>
    <w:basedOn w:val="a0"/>
    <w:uiPriority w:val="99"/>
    <w:semiHidden/>
    <w:unhideWhenUsed/>
    <w:rsid w:val="00C8498F"/>
    <w:rPr>
      <w:sz w:val="18"/>
      <w:szCs w:val="18"/>
    </w:rPr>
  </w:style>
  <w:style w:type="paragraph" w:styleId="ab">
    <w:name w:val="annotation text"/>
    <w:basedOn w:val="a"/>
    <w:link w:val="ac"/>
    <w:uiPriority w:val="99"/>
    <w:unhideWhenUsed/>
    <w:rsid w:val="00C8498F"/>
    <w:pPr>
      <w:jc w:val="left"/>
    </w:pPr>
  </w:style>
  <w:style w:type="character" w:customStyle="1" w:styleId="ac">
    <w:name w:val="コメント文字列 (文字)"/>
    <w:basedOn w:val="a0"/>
    <w:link w:val="ab"/>
    <w:uiPriority w:val="99"/>
    <w:rsid w:val="00C8498F"/>
    <w:rPr>
      <w:kern w:val="2"/>
      <w:sz w:val="21"/>
      <w:szCs w:val="24"/>
    </w:rPr>
  </w:style>
  <w:style w:type="paragraph" w:styleId="ad">
    <w:name w:val="annotation subject"/>
    <w:basedOn w:val="ab"/>
    <w:next w:val="ab"/>
    <w:link w:val="ae"/>
    <w:uiPriority w:val="99"/>
    <w:semiHidden/>
    <w:unhideWhenUsed/>
    <w:rsid w:val="00C8498F"/>
    <w:rPr>
      <w:b/>
      <w:bCs/>
    </w:rPr>
  </w:style>
  <w:style w:type="character" w:customStyle="1" w:styleId="ae">
    <w:name w:val="コメント内容 (文字)"/>
    <w:basedOn w:val="ac"/>
    <w:link w:val="ad"/>
    <w:uiPriority w:val="99"/>
    <w:semiHidden/>
    <w:rsid w:val="00C8498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7829">
      <w:bodyDiv w:val="1"/>
      <w:marLeft w:val="0"/>
      <w:marRight w:val="0"/>
      <w:marTop w:val="0"/>
      <w:marBottom w:val="0"/>
      <w:divBdr>
        <w:top w:val="none" w:sz="0" w:space="0" w:color="auto"/>
        <w:left w:val="none" w:sz="0" w:space="0" w:color="auto"/>
        <w:bottom w:val="none" w:sz="0" w:space="0" w:color="auto"/>
        <w:right w:val="none" w:sz="0" w:space="0" w:color="auto"/>
      </w:divBdr>
    </w:div>
    <w:div w:id="1259631558">
      <w:bodyDiv w:val="1"/>
      <w:marLeft w:val="0"/>
      <w:marRight w:val="0"/>
      <w:marTop w:val="0"/>
      <w:marBottom w:val="0"/>
      <w:divBdr>
        <w:top w:val="none" w:sz="0" w:space="0" w:color="auto"/>
        <w:left w:val="none" w:sz="0" w:space="0" w:color="auto"/>
        <w:bottom w:val="none" w:sz="0" w:space="0" w:color="auto"/>
        <w:right w:val="none" w:sz="0" w:space="0" w:color="auto"/>
      </w:divBdr>
    </w:div>
    <w:div w:id="1839928213">
      <w:bodyDiv w:val="1"/>
      <w:marLeft w:val="0"/>
      <w:marRight w:val="0"/>
      <w:marTop w:val="0"/>
      <w:marBottom w:val="0"/>
      <w:divBdr>
        <w:top w:val="none" w:sz="0" w:space="0" w:color="auto"/>
        <w:left w:val="none" w:sz="0" w:space="0" w:color="auto"/>
        <w:bottom w:val="none" w:sz="0" w:space="0" w:color="auto"/>
        <w:right w:val="none" w:sz="0" w:space="0" w:color="auto"/>
      </w:divBdr>
    </w:div>
    <w:div w:id="20233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67DCFC57C20F342AE15A53B200F6A80" ma:contentTypeVersion="14" ma:contentTypeDescription="新しいドキュメントを作成します。" ma:contentTypeScope="" ma:versionID="62390cf7bb2f5d602ef5791ff83f09ab">
  <xsd:schema xmlns:xsd="http://www.w3.org/2001/XMLSchema" xmlns:xs="http://www.w3.org/2001/XMLSchema" xmlns:p="http://schemas.microsoft.com/office/2006/metadata/properties" xmlns:ns2="f0cfb32a-8dca-4c15-8544-39171df10c69" xmlns:ns3="a310568e-dee9-4420-8dc0-6d8403035fdf" targetNamespace="http://schemas.microsoft.com/office/2006/metadata/properties" ma:root="true" ma:fieldsID="2dea54add25c9b8fd981c59bab5da98c" ns2:_="" ns3:_="">
    <xsd:import namespace="f0cfb32a-8dca-4c15-8544-39171df10c69"/>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fb32a-8dca-4c15-8544-39171df10c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7c0227-c07b-40a5-8040-836c9909408c}"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0cfb32a-8dca-4c15-8544-39171df10c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113C2-1EC4-4365-9DBE-A4524696F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fb32a-8dca-4c15-8544-39171df10c69"/>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B101C-2E94-42C4-B8AE-0B8E67C3E2AA}">
  <ds:schemaRefs>
    <ds:schemaRef ds:uri="http://schemas.microsoft.com/sharepoint/v3/contenttype/forms"/>
  </ds:schemaRefs>
</ds:datastoreItem>
</file>

<file path=customXml/itemProps3.xml><?xml version="1.0" encoding="utf-8"?>
<ds:datastoreItem xmlns:ds="http://schemas.openxmlformats.org/officeDocument/2006/customXml" ds:itemID="{D00F2444-7136-43E9-B56C-BC2077E52105}">
  <ds:schemaRefs>
    <ds:schemaRef ds:uri="http://schemas.openxmlformats.org/officeDocument/2006/bibliography"/>
  </ds:schemaRefs>
</ds:datastoreItem>
</file>

<file path=customXml/itemProps4.xml><?xml version="1.0" encoding="utf-8"?>
<ds:datastoreItem xmlns:ds="http://schemas.openxmlformats.org/officeDocument/2006/customXml" ds:itemID="{6A1D85AE-FC13-4CBF-AF81-8373EC07881F}">
  <ds:schemaRefs>
    <ds:schemaRef ds:uri="http://schemas.microsoft.com/office/2006/metadata/properties"/>
    <ds:schemaRef ds:uri="http://schemas.microsoft.com/office/infopath/2007/PartnerControls"/>
    <ds:schemaRef ds:uri="a310568e-dee9-4420-8dc0-6d8403035fdf"/>
    <ds:schemaRef ds:uri="f0cfb32a-8dca-4c15-8544-39171df10c69"/>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Pages>
  <Words>6187</Words>
  <Characters>399</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現　　　況</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木口 孝志</dc:creator>
  <cp:keywords/>
  <dc:description/>
  <cp:lastModifiedBy>島津 孝継[新]</cp:lastModifiedBy>
  <cp:revision>32</cp:revision>
  <cp:lastPrinted>2026-05-19T05:19:00Z</cp:lastPrinted>
  <dcterms:created xsi:type="dcterms:W3CDTF">2026-04-15T04:52:00Z</dcterms:created>
  <dcterms:modified xsi:type="dcterms:W3CDTF">2026-05-20T05:22:00Z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0x010100067DCFC57C20F342AE15A53B200F6A80</vt:lpwstr>
  </property>
  <property fmtid="{D5CDD505-2E9C-101B-9397-08002B2CF9AE}" pid="3" name="MediaServiceImageTags">
    <vt:lpwstr/>
  </property>
</Properties>
</file>